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8A" w:rsidRDefault="000C17C9" w:rsidP="004F54E8">
      <w:pPr>
        <w:spacing w:after="0" w:line="240" w:lineRule="auto"/>
        <w:ind w:right="308"/>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194808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vertical usage 6-4-13.png"/>
                    <pic:cNvPicPr/>
                  </pic:nvPicPr>
                  <pic:blipFill>
                    <a:blip r:embed="rId7">
                      <a:extLst>
                        <a:ext uri="{28A0092B-C50C-407E-A947-70E740481C1C}">
                          <a14:useLocalDpi xmlns:a14="http://schemas.microsoft.com/office/drawing/2010/main" val="0"/>
                        </a:ext>
                      </a:extLst>
                    </a:blip>
                    <a:stretch>
                      <a:fillRect/>
                    </a:stretch>
                  </pic:blipFill>
                  <pic:spPr>
                    <a:xfrm>
                      <a:off x="0" y="0"/>
                      <a:ext cx="1991035" cy="1080585"/>
                    </a:xfrm>
                    <a:prstGeom prst="rect">
                      <a:avLst/>
                    </a:prstGeom>
                  </pic:spPr>
                </pic:pic>
              </a:graphicData>
            </a:graphic>
          </wp:inline>
        </w:drawing>
      </w:r>
    </w:p>
    <w:p w:rsidR="00367953" w:rsidRDefault="0024523E" w:rsidP="004F54E8">
      <w:pPr>
        <w:spacing w:after="0" w:line="240" w:lineRule="auto"/>
        <w:ind w:right="308"/>
        <w:jc w:val="center"/>
        <w:rPr>
          <w:rFonts w:ascii="Times New Roman" w:hAnsi="Times New Roman" w:cs="Times New Roman"/>
          <w:b/>
          <w:sz w:val="24"/>
          <w:szCs w:val="24"/>
        </w:rPr>
      </w:pPr>
    </w:p>
    <w:p w:rsidR="00C716F1" w:rsidRPr="00AF2C30" w:rsidRDefault="00C716F1" w:rsidP="004F54E8">
      <w:pPr>
        <w:spacing w:line="240" w:lineRule="auto"/>
        <w:jc w:val="center"/>
        <w:rPr>
          <w:rFonts w:ascii="Arial" w:hAnsi="Arial" w:cs="Arial"/>
          <w:b/>
          <w:sz w:val="24"/>
          <w:szCs w:val="24"/>
        </w:rPr>
      </w:pPr>
      <w:r w:rsidRPr="00AF2C30">
        <w:rPr>
          <w:rFonts w:ascii="Arial" w:hAnsi="Arial" w:cs="Arial"/>
          <w:b/>
          <w:sz w:val="24"/>
          <w:szCs w:val="24"/>
        </w:rPr>
        <w:t xml:space="preserve">CANADIAN DERIVATIVES REPORTING </w:t>
      </w:r>
      <w:r w:rsidR="00C53024">
        <w:rPr>
          <w:rFonts w:ascii="Arial" w:hAnsi="Arial" w:cs="Arial"/>
          <w:b/>
          <w:sz w:val="24"/>
          <w:szCs w:val="24"/>
        </w:rPr>
        <w:t>COUNTERPARTY</w:t>
      </w:r>
      <w:r w:rsidR="00244388">
        <w:rPr>
          <w:rFonts w:ascii="Arial" w:hAnsi="Arial" w:cs="Arial"/>
          <w:b/>
          <w:sz w:val="24"/>
          <w:szCs w:val="24"/>
        </w:rPr>
        <w:t xml:space="preserve"> </w:t>
      </w:r>
      <w:r w:rsidR="004F54E8">
        <w:rPr>
          <w:rFonts w:ascii="Arial" w:hAnsi="Arial" w:cs="Arial"/>
          <w:b/>
          <w:sz w:val="24"/>
          <w:szCs w:val="24"/>
        </w:rPr>
        <w:t xml:space="preserve">DESIGNATION </w:t>
      </w:r>
      <w:r w:rsidR="004F54E8">
        <w:rPr>
          <w:rFonts w:ascii="Arial" w:hAnsi="Arial" w:cs="Arial"/>
          <w:b/>
          <w:sz w:val="24"/>
          <w:szCs w:val="24"/>
        </w:rPr>
        <w:br/>
        <w:t xml:space="preserve">AND </w:t>
      </w:r>
      <w:r w:rsidR="00244388">
        <w:rPr>
          <w:rFonts w:ascii="Arial" w:hAnsi="Arial" w:cs="Arial"/>
          <w:b/>
          <w:sz w:val="24"/>
          <w:szCs w:val="24"/>
        </w:rPr>
        <w:t>AMENDING</w:t>
      </w:r>
      <w:r w:rsidR="00C53024" w:rsidRPr="00AF2C30">
        <w:rPr>
          <w:rFonts w:ascii="Arial" w:hAnsi="Arial" w:cs="Arial"/>
          <w:b/>
          <w:sz w:val="24"/>
          <w:szCs w:val="24"/>
        </w:rPr>
        <w:t xml:space="preserve"> </w:t>
      </w:r>
      <w:r w:rsidRPr="00AF2C30">
        <w:rPr>
          <w:rFonts w:ascii="Arial" w:hAnsi="Arial" w:cs="Arial"/>
          <w:b/>
          <w:sz w:val="24"/>
          <w:szCs w:val="24"/>
        </w:rPr>
        <w:t>AGREEMENT</w:t>
      </w:r>
    </w:p>
    <w:p w:rsidR="002808AC" w:rsidRDefault="0024523E">
      <w:pPr>
        <w:spacing w:after="0" w:line="240" w:lineRule="auto"/>
        <w:ind w:right="308"/>
        <w:jc w:val="center"/>
        <w:rPr>
          <w:rFonts w:ascii="Times New Roman" w:hAnsi="Times New Roman" w:cs="Times New Roman"/>
          <w:b/>
          <w:sz w:val="24"/>
          <w:szCs w:val="24"/>
        </w:rPr>
      </w:pPr>
    </w:p>
    <w:p w:rsidR="0086389C" w:rsidRPr="0086389C" w:rsidRDefault="0024523E">
      <w:pPr>
        <w:spacing w:after="0" w:line="240" w:lineRule="auto"/>
        <w:ind w:right="308"/>
        <w:rPr>
          <w:rFonts w:ascii="Times New Roman" w:hAnsi="Times New Roman" w:cs="Times New Roman"/>
          <w:sz w:val="24"/>
          <w:szCs w:val="24"/>
        </w:rPr>
      </w:pPr>
    </w:p>
    <w:p w:rsidR="00E0224F" w:rsidRDefault="00E0224F" w:rsidP="00E8664F">
      <w:pPr>
        <w:spacing w:line="240" w:lineRule="auto"/>
        <w:ind w:right="308" w:firstLine="720"/>
        <w:jc w:val="both"/>
        <w:rPr>
          <w:rFonts w:ascii="Arial" w:hAnsi="Arial" w:cs="Arial"/>
          <w:sz w:val="20"/>
          <w:szCs w:val="20"/>
        </w:rPr>
      </w:pPr>
      <w:r>
        <w:rPr>
          <w:rFonts w:ascii="Arial" w:hAnsi="Arial" w:cs="Arial"/>
          <w:sz w:val="20"/>
          <w:szCs w:val="20"/>
        </w:rPr>
        <w:t xml:space="preserve">This Canadian Derivatives Reporting Counterparty </w:t>
      </w:r>
      <w:r w:rsidR="004F54E8">
        <w:rPr>
          <w:rFonts w:ascii="Arial" w:hAnsi="Arial" w:cs="Arial"/>
          <w:sz w:val="20"/>
          <w:szCs w:val="20"/>
        </w:rPr>
        <w:t xml:space="preserve">Designation and Amending </w:t>
      </w:r>
      <w:r>
        <w:rPr>
          <w:rFonts w:ascii="Arial" w:hAnsi="Arial" w:cs="Arial"/>
          <w:sz w:val="20"/>
          <w:szCs w:val="20"/>
        </w:rPr>
        <w:t xml:space="preserve">Agreement (this “Agreement”) is made as of ____________, 201_, by and between _________________ (“Party A”) and __________________ (“Party B”) for the purpose of designating one of the Parties as the Reporting Counterparty for the reporting of Derivatives Data pertaining to Transactions entered into under </w:t>
      </w:r>
      <w:r>
        <w:rPr>
          <w:rFonts w:ascii="Arial" w:hAnsi="Arial" w:cs="Arial"/>
          <w:sz w:val="20"/>
          <w:szCs w:val="20"/>
          <w:highlight w:val="yellow"/>
        </w:rPr>
        <w:t>[SELECT ONE AND DELETE THE OTHER  - (A):]</w:t>
      </w:r>
      <w:r>
        <w:rPr>
          <w:rFonts w:ascii="Arial" w:hAnsi="Arial" w:cs="Arial"/>
          <w:sz w:val="20"/>
          <w:szCs w:val="20"/>
        </w:rPr>
        <w:t xml:space="preserve"> [any oral or written agreement between the Parties  that governs the terms and conditions of one or more Transactions</w:t>
      </w:r>
      <w:r>
        <w:rPr>
          <w:rStyle w:val="FootnoteReference"/>
          <w:rFonts w:ascii="Arial" w:hAnsi="Arial" w:cs="Arial"/>
        </w:rPr>
        <w:footnoteReference w:customMarkFollows="1" w:id="2"/>
        <w:t>[1]</w:t>
      </w:r>
      <w:r>
        <w:rPr>
          <w:rFonts w:ascii="Arial" w:hAnsi="Arial" w:cs="Arial"/>
          <w:sz w:val="20"/>
          <w:szCs w:val="20"/>
        </w:rPr>
        <w:t xml:space="preserve"> that each such Party has or may enter into as principal] </w:t>
      </w:r>
      <w:r>
        <w:rPr>
          <w:rFonts w:ascii="Arial" w:hAnsi="Arial" w:cs="Arial"/>
          <w:sz w:val="20"/>
          <w:szCs w:val="20"/>
          <w:highlight w:val="yellow"/>
        </w:rPr>
        <w:t>[OR (B)]</w:t>
      </w:r>
      <w:r>
        <w:rPr>
          <w:rFonts w:ascii="Arial" w:hAnsi="Arial" w:cs="Arial"/>
          <w:sz w:val="20"/>
          <w:szCs w:val="20"/>
        </w:rPr>
        <w:t xml:space="preserve"> [that certain _________________ [insert name of agreement(s) to be covered] dated _______________, between the Parties, or their predecessors in interest] (each a “Covered Agreement” and collectively with every additional contract or agreement the Parties may from time to time hereafter agree in writing to make subject to this Agreement, the “Covered Agreements”) and amends each Covered Agreement to the extent provided herein. </w:t>
      </w:r>
    </w:p>
    <w:p w:rsidR="009A03B6" w:rsidRDefault="00C716F1" w:rsidP="004F54E8">
      <w:pPr>
        <w:spacing w:line="240" w:lineRule="auto"/>
        <w:ind w:right="308" w:firstLine="720"/>
        <w:jc w:val="both"/>
        <w:rPr>
          <w:rFonts w:ascii="Arial" w:hAnsi="Arial" w:cs="Arial"/>
          <w:sz w:val="20"/>
          <w:szCs w:val="20"/>
        </w:rPr>
      </w:pPr>
      <w:r w:rsidRPr="00AF2C30">
        <w:rPr>
          <w:rFonts w:ascii="Arial" w:hAnsi="Arial" w:cs="Arial"/>
          <w:sz w:val="20"/>
          <w:szCs w:val="20"/>
        </w:rPr>
        <w:t xml:space="preserve">WHEREAS, </w:t>
      </w:r>
      <w:r w:rsidR="007B0254" w:rsidRPr="00AF2C30">
        <w:rPr>
          <w:rFonts w:ascii="Arial" w:hAnsi="Arial" w:cs="Arial"/>
          <w:sz w:val="20"/>
          <w:szCs w:val="20"/>
        </w:rPr>
        <w:t>Section 25(1</w:t>
      </w:r>
      <w:r w:rsidR="008C2C50" w:rsidRPr="00AF2C30">
        <w:rPr>
          <w:rFonts w:ascii="Arial" w:hAnsi="Arial" w:cs="Arial"/>
          <w:sz w:val="20"/>
          <w:szCs w:val="20"/>
        </w:rPr>
        <w:t>)(</w:t>
      </w:r>
      <w:r w:rsidR="007B0254" w:rsidRPr="00AF2C30">
        <w:rPr>
          <w:rFonts w:ascii="Arial" w:hAnsi="Arial" w:cs="Arial"/>
          <w:sz w:val="20"/>
          <w:szCs w:val="20"/>
        </w:rPr>
        <w:t xml:space="preserve">d) of MSC Rule 91-507; AMF Regulation 91-507 and </w:t>
      </w:r>
      <w:r w:rsidR="002B14D7">
        <w:rPr>
          <w:rFonts w:ascii="Arial" w:hAnsi="Arial" w:cs="Arial"/>
          <w:sz w:val="20"/>
          <w:szCs w:val="20"/>
        </w:rPr>
        <w:t>C</w:t>
      </w:r>
      <w:r w:rsidR="00FC069F">
        <w:rPr>
          <w:rFonts w:ascii="Arial" w:hAnsi="Arial" w:cs="Arial"/>
          <w:sz w:val="20"/>
          <w:szCs w:val="20"/>
        </w:rPr>
        <w:t>SA</w:t>
      </w:r>
      <w:r w:rsidR="002B14D7" w:rsidRPr="00AF2C30">
        <w:rPr>
          <w:rFonts w:ascii="Arial" w:hAnsi="Arial" w:cs="Arial"/>
          <w:sz w:val="20"/>
          <w:szCs w:val="20"/>
        </w:rPr>
        <w:t xml:space="preserve"> </w:t>
      </w:r>
      <w:r w:rsidR="007B0254" w:rsidRPr="00AF2C30">
        <w:rPr>
          <w:rFonts w:ascii="Arial" w:hAnsi="Arial" w:cs="Arial"/>
          <w:sz w:val="20"/>
          <w:szCs w:val="20"/>
        </w:rPr>
        <w:t>Multilateral Instrument 96-101</w:t>
      </w:r>
      <w:r w:rsidR="00DC78DF">
        <w:rPr>
          <w:rStyle w:val="FootnoteReference"/>
          <w:rFonts w:ascii="Arial" w:hAnsi="Arial"/>
          <w:sz w:val="20"/>
          <w:szCs w:val="20"/>
        </w:rPr>
        <w:footnoteReference w:id="3"/>
      </w:r>
      <w:r w:rsidRPr="00AF2C30">
        <w:rPr>
          <w:rFonts w:ascii="Arial" w:hAnsi="Arial" w:cs="Arial"/>
          <w:sz w:val="20"/>
          <w:szCs w:val="20"/>
        </w:rPr>
        <w:t xml:space="preserve"> </w:t>
      </w:r>
      <w:r w:rsidR="008C2C50" w:rsidRPr="00AF2C30">
        <w:rPr>
          <w:rFonts w:ascii="Arial" w:hAnsi="Arial" w:cs="Arial"/>
          <w:sz w:val="20"/>
          <w:szCs w:val="20"/>
        </w:rPr>
        <w:t>(</w:t>
      </w:r>
      <w:r w:rsidR="00293EBA" w:rsidRPr="00AF2C30">
        <w:rPr>
          <w:rFonts w:ascii="Arial" w:hAnsi="Arial" w:cs="Arial"/>
          <w:sz w:val="20"/>
          <w:szCs w:val="20"/>
        </w:rPr>
        <w:t>collectively “</w:t>
      </w:r>
      <w:r w:rsidR="008C2C50" w:rsidRPr="00AF2C30">
        <w:rPr>
          <w:rFonts w:ascii="Arial" w:hAnsi="Arial" w:cs="Arial"/>
          <w:sz w:val="20"/>
          <w:szCs w:val="20"/>
        </w:rPr>
        <w:t xml:space="preserve">the </w:t>
      </w:r>
      <w:r w:rsidR="00EE67B4">
        <w:rPr>
          <w:rFonts w:ascii="Arial" w:hAnsi="Arial" w:cs="Arial"/>
          <w:sz w:val="20"/>
          <w:szCs w:val="20"/>
        </w:rPr>
        <w:t>TR</w:t>
      </w:r>
      <w:r w:rsidR="00811266" w:rsidRPr="00AF2C30">
        <w:rPr>
          <w:rFonts w:ascii="Arial" w:hAnsi="Arial" w:cs="Arial"/>
          <w:sz w:val="20"/>
          <w:szCs w:val="20"/>
        </w:rPr>
        <w:t xml:space="preserve"> </w:t>
      </w:r>
      <w:r w:rsidR="008C2C50" w:rsidRPr="00AF2C30">
        <w:rPr>
          <w:rFonts w:ascii="Arial" w:hAnsi="Arial" w:cs="Arial"/>
          <w:sz w:val="20"/>
          <w:szCs w:val="20"/>
        </w:rPr>
        <w:t xml:space="preserve">Rules”) </w:t>
      </w:r>
      <w:r w:rsidRPr="00AF2C30">
        <w:rPr>
          <w:rFonts w:ascii="Arial" w:hAnsi="Arial" w:cs="Arial"/>
          <w:sz w:val="20"/>
          <w:szCs w:val="20"/>
        </w:rPr>
        <w:t>provides</w:t>
      </w:r>
      <w:r w:rsidR="007930F3">
        <w:rPr>
          <w:rFonts w:ascii="Arial" w:hAnsi="Arial" w:cs="Arial"/>
          <w:sz w:val="20"/>
          <w:szCs w:val="20"/>
        </w:rPr>
        <w:t>,</w:t>
      </w:r>
      <w:r w:rsidRPr="00AF2C30">
        <w:rPr>
          <w:rFonts w:ascii="Arial" w:hAnsi="Arial" w:cs="Arial"/>
          <w:sz w:val="20"/>
          <w:szCs w:val="20"/>
        </w:rPr>
        <w:t xml:space="preserve"> in pertinent part</w:t>
      </w:r>
      <w:r w:rsidR="007930F3">
        <w:rPr>
          <w:rFonts w:ascii="Arial" w:hAnsi="Arial" w:cs="Arial"/>
          <w:sz w:val="20"/>
          <w:szCs w:val="20"/>
        </w:rPr>
        <w:t>,</w:t>
      </w:r>
      <w:r w:rsidRPr="00AF2C30">
        <w:rPr>
          <w:rFonts w:ascii="Arial" w:hAnsi="Arial" w:cs="Arial"/>
          <w:sz w:val="20"/>
          <w:szCs w:val="20"/>
        </w:rPr>
        <w:t xml:space="preserve"> that the counterparties </w:t>
      </w:r>
      <w:r w:rsidR="007930F3">
        <w:rPr>
          <w:rFonts w:ascii="Arial" w:hAnsi="Arial" w:cs="Arial"/>
          <w:sz w:val="20"/>
          <w:szCs w:val="20"/>
        </w:rPr>
        <w:t>to a reportable Transaction may</w:t>
      </w:r>
      <w:r w:rsidR="007B0254" w:rsidRPr="00AF2C30">
        <w:rPr>
          <w:rFonts w:ascii="Arial" w:hAnsi="Arial" w:cs="Arial"/>
          <w:sz w:val="20"/>
          <w:szCs w:val="20"/>
        </w:rPr>
        <w:t xml:space="preserve"> agree in writing that one of them will be the </w:t>
      </w:r>
      <w:r w:rsidR="00C53024">
        <w:rPr>
          <w:rFonts w:ascii="Arial" w:hAnsi="Arial" w:cs="Arial"/>
          <w:sz w:val="20"/>
          <w:szCs w:val="20"/>
        </w:rPr>
        <w:t>R</w:t>
      </w:r>
      <w:r w:rsidR="007B0254" w:rsidRPr="00AF2C30">
        <w:rPr>
          <w:rFonts w:ascii="Arial" w:hAnsi="Arial" w:cs="Arial"/>
          <w:sz w:val="20"/>
          <w:szCs w:val="20"/>
        </w:rPr>
        <w:t xml:space="preserve">eporting </w:t>
      </w:r>
      <w:r w:rsidR="00C53024">
        <w:rPr>
          <w:rFonts w:ascii="Arial" w:hAnsi="Arial" w:cs="Arial"/>
          <w:sz w:val="20"/>
          <w:szCs w:val="20"/>
        </w:rPr>
        <w:t>C</w:t>
      </w:r>
      <w:r w:rsidR="007B0254" w:rsidRPr="00AF2C30">
        <w:rPr>
          <w:rFonts w:ascii="Arial" w:hAnsi="Arial" w:cs="Arial"/>
          <w:sz w:val="20"/>
          <w:szCs w:val="20"/>
        </w:rPr>
        <w:t>ounterparty</w:t>
      </w:r>
      <w:r w:rsidR="007930F3">
        <w:rPr>
          <w:rFonts w:ascii="Arial" w:hAnsi="Arial" w:cs="Arial"/>
          <w:sz w:val="20"/>
          <w:szCs w:val="20"/>
        </w:rPr>
        <w:t xml:space="preserve"> with respect to that Transaction</w:t>
      </w:r>
      <w:r w:rsidR="008D3E80" w:rsidRPr="00AF2C30">
        <w:rPr>
          <w:rFonts w:ascii="Arial" w:hAnsi="Arial" w:cs="Arial"/>
          <w:sz w:val="20"/>
          <w:szCs w:val="20"/>
        </w:rPr>
        <w:t>.</w:t>
      </w:r>
    </w:p>
    <w:p w:rsidR="007930F3" w:rsidRPr="00AF2C30" w:rsidRDefault="007930F3">
      <w:pPr>
        <w:spacing w:line="240" w:lineRule="auto"/>
        <w:ind w:right="308" w:firstLine="720"/>
        <w:jc w:val="both"/>
        <w:rPr>
          <w:rFonts w:ascii="Arial" w:hAnsi="Arial" w:cs="Arial"/>
          <w:sz w:val="20"/>
          <w:szCs w:val="20"/>
        </w:rPr>
      </w:pPr>
      <w:r>
        <w:rPr>
          <w:rFonts w:ascii="Arial" w:hAnsi="Arial" w:cs="Arial"/>
          <w:sz w:val="20"/>
          <w:szCs w:val="20"/>
        </w:rPr>
        <w:t xml:space="preserve">AND WHEREAS, the Parties wish to </w:t>
      </w:r>
      <w:r w:rsidR="00C53024">
        <w:rPr>
          <w:rFonts w:ascii="Arial" w:hAnsi="Arial" w:cs="Arial"/>
          <w:sz w:val="20"/>
          <w:szCs w:val="20"/>
        </w:rPr>
        <w:t>agree</w:t>
      </w:r>
      <w:r w:rsidR="006959BC">
        <w:rPr>
          <w:rFonts w:ascii="Arial" w:hAnsi="Arial" w:cs="Arial"/>
          <w:sz w:val="20"/>
          <w:szCs w:val="20"/>
        </w:rPr>
        <w:t>, upon the terms and conditions set forth herein,</w:t>
      </w:r>
      <w:r w:rsidR="00C53024">
        <w:rPr>
          <w:rFonts w:ascii="Arial" w:hAnsi="Arial" w:cs="Arial"/>
          <w:sz w:val="20"/>
          <w:szCs w:val="20"/>
        </w:rPr>
        <w:t xml:space="preserve"> which of them will be the Reporting Counterparty </w:t>
      </w:r>
      <w:r w:rsidR="002B14D7">
        <w:rPr>
          <w:rFonts w:ascii="Arial" w:hAnsi="Arial" w:cs="Arial"/>
          <w:sz w:val="20"/>
          <w:szCs w:val="20"/>
        </w:rPr>
        <w:t>with respect to Transactions governed by the Covered Agreements.</w:t>
      </w:r>
    </w:p>
    <w:p w:rsidR="00A136BC" w:rsidRPr="00AF2C30" w:rsidRDefault="002B14D7">
      <w:pPr>
        <w:spacing w:line="240" w:lineRule="auto"/>
        <w:ind w:right="308" w:firstLine="720"/>
        <w:jc w:val="both"/>
        <w:rPr>
          <w:rFonts w:ascii="Arial" w:hAnsi="Arial" w:cs="Arial"/>
          <w:sz w:val="20"/>
          <w:szCs w:val="20"/>
        </w:rPr>
      </w:pPr>
      <w:r>
        <w:rPr>
          <w:rFonts w:ascii="Arial" w:hAnsi="Arial" w:cs="Arial"/>
          <w:sz w:val="20"/>
          <w:szCs w:val="20"/>
        </w:rPr>
        <w:t>NOW THEREFORE, i</w:t>
      </w:r>
      <w:r w:rsidR="00C716F1" w:rsidRPr="00AF2C30">
        <w:rPr>
          <w:rFonts w:ascii="Arial" w:hAnsi="Arial" w:cs="Arial"/>
          <w:sz w:val="20"/>
          <w:szCs w:val="20"/>
        </w:rPr>
        <w:t xml:space="preserve">n consideration of the mutual covenants set forth herein, the </w:t>
      </w:r>
      <w:r>
        <w:rPr>
          <w:rFonts w:ascii="Arial" w:hAnsi="Arial" w:cs="Arial"/>
          <w:sz w:val="20"/>
          <w:szCs w:val="20"/>
        </w:rPr>
        <w:t>P</w:t>
      </w:r>
      <w:r w:rsidR="00C716F1" w:rsidRPr="00AF2C30">
        <w:rPr>
          <w:rFonts w:ascii="Arial" w:hAnsi="Arial" w:cs="Arial"/>
          <w:sz w:val="20"/>
          <w:szCs w:val="20"/>
        </w:rPr>
        <w:t>arties hereto agree as follows:  </w:t>
      </w:r>
    </w:p>
    <w:p w:rsidR="00244388" w:rsidRPr="00244388" w:rsidRDefault="00244388">
      <w:pPr>
        <w:keepNext/>
        <w:keepLines/>
        <w:spacing w:after="0" w:line="240" w:lineRule="auto"/>
        <w:ind w:right="306"/>
        <w:jc w:val="center"/>
        <w:rPr>
          <w:rFonts w:ascii="Arial" w:hAnsi="Arial" w:cs="Arial"/>
          <w:b/>
          <w:sz w:val="20"/>
          <w:szCs w:val="20"/>
        </w:rPr>
      </w:pPr>
      <w:r w:rsidRPr="00244388">
        <w:rPr>
          <w:rFonts w:ascii="Arial" w:hAnsi="Arial" w:cs="Arial"/>
          <w:b/>
          <w:sz w:val="20"/>
          <w:szCs w:val="20"/>
        </w:rPr>
        <w:t>Article 1:</w:t>
      </w:r>
    </w:p>
    <w:p w:rsidR="002D65C0" w:rsidRPr="002D65C0" w:rsidRDefault="00244388">
      <w:pPr>
        <w:keepNext/>
        <w:keepLines/>
        <w:spacing w:line="240" w:lineRule="auto"/>
        <w:ind w:right="306"/>
        <w:jc w:val="center"/>
        <w:rPr>
          <w:rFonts w:ascii="Arial" w:hAnsi="Arial" w:cs="Arial"/>
          <w:b/>
          <w:sz w:val="20"/>
          <w:szCs w:val="20"/>
          <w:u w:val="single"/>
        </w:rPr>
      </w:pPr>
      <w:r w:rsidRPr="002D65C0">
        <w:rPr>
          <w:rFonts w:ascii="Arial" w:hAnsi="Arial" w:cs="Arial"/>
          <w:b/>
          <w:sz w:val="20"/>
          <w:szCs w:val="20"/>
          <w:u w:val="single"/>
        </w:rPr>
        <w:t>Amendment of each Covered Agreement</w:t>
      </w:r>
    </w:p>
    <w:p w:rsidR="00244388" w:rsidRPr="00244388" w:rsidRDefault="00244388">
      <w:pPr>
        <w:keepNext/>
        <w:keepLines/>
        <w:spacing w:line="240" w:lineRule="auto"/>
        <w:ind w:right="306"/>
        <w:jc w:val="both"/>
        <w:rPr>
          <w:rFonts w:ascii="Arial" w:hAnsi="Arial" w:cs="Arial"/>
          <w:sz w:val="20"/>
          <w:szCs w:val="20"/>
        </w:rPr>
      </w:pPr>
      <w:r w:rsidRPr="00244388">
        <w:rPr>
          <w:rFonts w:ascii="Arial" w:hAnsi="Arial" w:cs="Arial"/>
          <w:b/>
          <w:sz w:val="20"/>
          <w:szCs w:val="20"/>
        </w:rPr>
        <w:t>1.1</w:t>
      </w:r>
      <w:r>
        <w:rPr>
          <w:rFonts w:ascii="Times New Roman" w:hAnsi="Times New Roman" w:cs="Times New Roman"/>
          <w:b/>
          <w:sz w:val="24"/>
          <w:szCs w:val="24"/>
        </w:rPr>
        <w:tab/>
      </w:r>
      <w:r w:rsidRPr="00244388">
        <w:rPr>
          <w:rFonts w:ascii="Arial" w:hAnsi="Arial" w:cs="Arial"/>
          <w:sz w:val="20"/>
          <w:szCs w:val="20"/>
        </w:rPr>
        <w:t xml:space="preserve">The </w:t>
      </w:r>
      <w:r w:rsidR="004F54E8">
        <w:rPr>
          <w:rFonts w:ascii="Arial" w:hAnsi="Arial" w:cs="Arial"/>
          <w:sz w:val="20"/>
          <w:szCs w:val="20"/>
        </w:rPr>
        <w:t>P</w:t>
      </w:r>
      <w:r w:rsidRPr="00244388">
        <w:rPr>
          <w:rFonts w:ascii="Arial" w:hAnsi="Arial" w:cs="Arial"/>
          <w:sz w:val="20"/>
          <w:szCs w:val="20"/>
        </w:rPr>
        <w:t xml:space="preserve">arties hereby amend each Covered Agreement as set forth herein.  In the event of any inconsistency between the provisions of this Agreement and a Covered Agreement, this Agreement shall prevail for the purpose of the relevant </w:t>
      </w:r>
      <w:r>
        <w:rPr>
          <w:rFonts w:ascii="Arial" w:hAnsi="Arial" w:cs="Arial"/>
          <w:sz w:val="20"/>
          <w:szCs w:val="20"/>
        </w:rPr>
        <w:t>T</w:t>
      </w:r>
      <w:r w:rsidRPr="00244388">
        <w:rPr>
          <w:rFonts w:ascii="Arial" w:hAnsi="Arial" w:cs="Arial"/>
          <w:sz w:val="20"/>
          <w:szCs w:val="20"/>
        </w:rPr>
        <w:t xml:space="preserve">ransaction.  In the event of any inconsistency between the provisions of any confirmation entered into after the date hereof and this Agreement, such confirmation shall prevail for the purpose of the relevant </w:t>
      </w:r>
      <w:r>
        <w:rPr>
          <w:rFonts w:ascii="Arial" w:hAnsi="Arial" w:cs="Arial"/>
          <w:sz w:val="20"/>
          <w:szCs w:val="20"/>
        </w:rPr>
        <w:t>T</w:t>
      </w:r>
      <w:r w:rsidRPr="00244388">
        <w:rPr>
          <w:rFonts w:ascii="Arial" w:hAnsi="Arial" w:cs="Arial"/>
          <w:sz w:val="20"/>
          <w:szCs w:val="20"/>
        </w:rPr>
        <w:t>ransaction.</w:t>
      </w:r>
    </w:p>
    <w:p w:rsidR="00A23A08" w:rsidRPr="00AF2C30" w:rsidRDefault="00C716F1">
      <w:pPr>
        <w:keepNext/>
        <w:spacing w:after="0" w:line="240" w:lineRule="auto"/>
        <w:ind w:right="308"/>
        <w:jc w:val="center"/>
        <w:rPr>
          <w:rFonts w:ascii="Arial" w:hAnsi="Arial" w:cs="Arial"/>
          <w:b/>
          <w:sz w:val="20"/>
          <w:szCs w:val="20"/>
        </w:rPr>
      </w:pPr>
      <w:r w:rsidRPr="00AF2C30">
        <w:rPr>
          <w:rFonts w:ascii="Arial" w:hAnsi="Arial" w:cs="Arial"/>
          <w:b/>
          <w:sz w:val="20"/>
          <w:szCs w:val="20"/>
        </w:rPr>
        <w:t xml:space="preserve">Article </w:t>
      </w:r>
      <w:r w:rsidR="00244388">
        <w:rPr>
          <w:rFonts w:ascii="Arial" w:hAnsi="Arial" w:cs="Arial"/>
          <w:b/>
          <w:sz w:val="20"/>
          <w:szCs w:val="20"/>
        </w:rPr>
        <w:t>2</w:t>
      </w:r>
      <w:r w:rsidRPr="00AF2C30">
        <w:rPr>
          <w:rFonts w:ascii="Arial" w:hAnsi="Arial" w:cs="Arial"/>
          <w:b/>
          <w:sz w:val="20"/>
          <w:szCs w:val="20"/>
        </w:rPr>
        <w:t>:</w:t>
      </w:r>
    </w:p>
    <w:p w:rsidR="00A23A08" w:rsidRPr="00AF2C30" w:rsidRDefault="002D65C0">
      <w:pPr>
        <w:spacing w:line="240" w:lineRule="auto"/>
        <w:ind w:right="308"/>
        <w:jc w:val="center"/>
        <w:rPr>
          <w:rFonts w:ascii="Arial" w:hAnsi="Arial" w:cs="Arial"/>
          <w:sz w:val="20"/>
          <w:szCs w:val="20"/>
        </w:rPr>
      </w:pPr>
      <w:r>
        <w:rPr>
          <w:rFonts w:ascii="Arial" w:hAnsi="Arial" w:cs="Arial"/>
          <w:b/>
          <w:sz w:val="20"/>
          <w:szCs w:val="20"/>
          <w:u w:val="single"/>
        </w:rPr>
        <w:t>Definitions</w:t>
      </w:r>
      <w:r w:rsidR="00C716F1" w:rsidRPr="00AF2C30">
        <w:rPr>
          <w:rFonts w:ascii="Arial" w:hAnsi="Arial" w:cs="Arial"/>
          <w:b/>
          <w:sz w:val="20"/>
          <w:szCs w:val="20"/>
          <w:u w:val="single"/>
        </w:rPr>
        <w:t xml:space="preserve"> </w:t>
      </w:r>
    </w:p>
    <w:p w:rsidR="00B44E26" w:rsidRPr="00AF2C30" w:rsidRDefault="00244388">
      <w:pPr>
        <w:spacing w:line="240" w:lineRule="auto"/>
        <w:ind w:right="308"/>
        <w:jc w:val="both"/>
        <w:rPr>
          <w:rFonts w:ascii="Arial" w:hAnsi="Arial" w:cs="Arial"/>
          <w:sz w:val="20"/>
          <w:szCs w:val="20"/>
        </w:rPr>
      </w:pPr>
      <w:r>
        <w:rPr>
          <w:rFonts w:ascii="Arial" w:hAnsi="Arial" w:cs="Arial"/>
          <w:b/>
          <w:sz w:val="20"/>
          <w:szCs w:val="20"/>
        </w:rPr>
        <w:t>2</w:t>
      </w:r>
      <w:r w:rsidR="00C716F1" w:rsidRPr="00AF2C30">
        <w:rPr>
          <w:rFonts w:ascii="Arial" w:hAnsi="Arial" w:cs="Arial"/>
          <w:b/>
          <w:sz w:val="20"/>
          <w:szCs w:val="20"/>
        </w:rPr>
        <w:t>.1</w:t>
      </w:r>
      <w:r w:rsidR="00C716F1" w:rsidRPr="00AF2C30">
        <w:rPr>
          <w:rFonts w:ascii="Arial" w:hAnsi="Arial" w:cs="Arial"/>
          <w:sz w:val="20"/>
          <w:szCs w:val="20"/>
        </w:rPr>
        <w:tab/>
        <w:t xml:space="preserve">Capitalized terms used in this Agreement and not otherwise defined herein are defined below.  </w:t>
      </w:r>
    </w:p>
    <w:p w:rsidR="00E55977" w:rsidRDefault="00E55977">
      <w:pPr>
        <w:spacing w:line="240" w:lineRule="auto"/>
        <w:ind w:left="709" w:right="308"/>
        <w:jc w:val="both"/>
        <w:rPr>
          <w:rFonts w:ascii="Arial" w:hAnsi="Arial" w:cs="Arial"/>
          <w:sz w:val="20"/>
          <w:szCs w:val="20"/>
        </w:rPr>
      </w:pPr>
      <w:r>
        <w:rPr>
          <w:rFonts w:ascii="Arial" w:hAnsi="Arial" w:cs="Arial"/>
          <w:sz w:val="20"/>
          <w:szCs w:val="20"/>
        </w:rPr>
        <w:lastRenderedPageBreak/>
        <w:t>“</w:t>
      </w:r>
      <w:r w:rsidRPr="00E8664F">
        <w:rPr>
          <w:rFonts w:ascii="Arial" w:hAnsi="Arial" w:cs="Arial"/>
          <w:i/>
          <w:sz w:val="20"/>
          <w:szCs w:val="20"/>
        </w:rPr>
        <w:t>Accredited Counterparty</w:t>
      </w:r>
      <w:r w:rsidRPr="00E8664F">
        <w:rPr>
          <w:rFonts w:ascii="Arial" w:hAnsi="Arial" w:cs="Arial"/>
          <w:sz w:val="20"/>
          <w:szCs w:val="20"/>
        </w:rPr>
        <w:t xml:space="preserve">” </w:t>
      </w:r>
      <w:r w:rsidR="004F54E8" w:rsidRPr="00E8664F">
        <w:rPr>
          <w:rFonts w:ascii="Arial" w:hAnsi="Arial" w:cs="Arial"/>
          <w:sz w:val="20"/>
          <w:szCs w:val="20"/>
        </w:rPr>
        <w:t>has the meaning given to that term</w:t>
      </w:r>
      <w:r w:rsidRPr="00E8664F">
        <w:rPr>
          <w:rFonts w:ascii="Arial" w:hAnsi="Arial" w:cs="Arial"/>
          <w:sz w:val="20"/>
          <w:szCs w:val="20"/>
        </w:rPr>
        <w:t xml:space="preserve"> in </w:t>
      </w:r>
      <w:r w:rsidR="00463519" w:rsidRPr="00E8664F">
        <w:rPr>
          <w:rFonts w:ascii="Arial" w:hAnsi="Arial" w:cs="Arial"/>
          <w:sz w:val="20"/>
          <w:szCs w:val="20"/>
        </w:rPr>
        <w:t xml:space="preserve">Section </w:t>
      </w:r>
      <w:r w:rsidR="009123CF">
        <w:rPr>
          <w:rFonts w:ascii="Arial" w:hAnsi="Arial" w:cs="Arial"/>
          <w:sz w:val="20"/>
          <w:szCs w:val="20"/>
        </w:rPr>
        <w:t xml:space="preserve">3, </w:t>
      </w:r>
      <w:r w:rsidR="009123CF" w:rsidRPr="009123CF">
        <w:rPr>
          <w:rFonts w:ascii="Arial" w:hAnsi="Arial" w:cs="Arial"/>
          <w:sz w:val="20"/>
          <w:szCs w:val="20"/>
        </w:rPr>
        <w:t>and includes application of Section 7</w:t>
      </w:r>
      <w:r w:rsidR="00A774A5" w:rsidRPr="009123CF">
        <w:rPr>
          <w:rFonts w:ascii="Arial" w:hAnsi="Arial" w:cs="Arial"/>
          <w:sz w:val="20"/>
          <w:szCs w:val="20"/>
        </w:rPr>
        <w:t xml:space="preserve">, </w:t>
      </w:r>
      <w:r w:rsidR="00A774A5" w:rsidRPr="00E8664F">
        <w:rPr>
          <w:rFonts w:ascii="Arial" w:hAnsi="Arial" w:cs="Arial"/>
          <w:sz w:val="20"/>
          <w:szCs w:val="20"/>
        </w:rPr>
        <w:t>of</w:t>
      </w:r>
      <w:r w:rsidR="00463519" w:rsidRPr="00E8664F">
        <w:rPr>
          <w:rFonts w:ascii="Arial" w:hAnsi="Arial" w:cs="Arial"/>
          <w:sz w:val="20"/>
          <w:szCs w:val="20"/>
        </w:rPr>
        <w:t xml:space="preserve"> the Quebec Derivatives Act.</w:t>
      </w:r>
    </w:p>
    <w:p w:rsidR="008C2C50" w:rsidRDefault="008C2C50">
      <w:pPr>
        <w:spacing w:line="240" w:lineRule="auto"/>
        <w:ind w:left="709" w:right="308"/>
        <w:jc w:val="both"/>
        <w:rPr>
          <w:rFonts w:ascii="Arial" w:hAnsi="Arial" w:cs="Arial"/>
          <w:sz w:val="20"/>
          <w:szCs w:val="20"/>
        </w:rPr>
      </w:pPr>
      <w:r w:rsidRPr="00AF2C30">
        <w:rPr>
          <w:rFonts w:ascii="Arial" w:hAnsi="Arial" w:cs="Arial"/>
          <w:sz w:val="20"/>
          <w:szCs w:val="20"/>
        </w:rPr>
        <w:t>“</w:t>
      </w:r>
      <w:r w:rsidRPr="00AF2C30">
        <w:rPr>
          <w:rFonts w:ascii="Arial" w:hAnsi="Arial" w:cs="Arial"/>
          <w:i/>
          <w:sz w:val="20"/>
          <w:szCs w:val="20"/>
        </w:rPr>
        <w:t>AMF</w:t>
      </w:r>
      <w:r w:rsidRPr="00AF2C30">
        <w:rPr>
          <w:rFonts w:ascii="Arial" w:hAnsi="Arial" w:cs="Arial"/>
          <w:sz w:val="20"/>
          <w:szCs w:val="20"/>
        </w:rPr>
        <w:t xml:space="preserve">” </w:t>
      </w:r>
      <w:r w:rsidR="00811266" w:rsidRPr="00AF2C30">
        <w:rPr>
          <w:rFonts w:ascii="Arial" w:hAnsi="Arial" w:cs="Arial"/>
          <w:sz w:val="20"/>
          <w:szCs w:val="20"/>
        </w:rPr>
        <w:t>means</w:t>
      </w:r>
      <w:r w:rsidRPr="00AF2C30">
        <w:rPr>
          <w:rFonts w:ascii="Arial" w:hAnsi="Arial" w:cs="Arial"/>
          <w:sz w:val="20"/>
          <w:szCs w:val="20"/>
        </w:rPr>
        <w:t xml:space="preserve"> the Autorité des marchés </w:t>
      </w:r>
      <w:r w:rsidR="009834A3" w:rsidRPr="00AF2C30">
        <w:rPr>
          <w:rFonts w:ascii="Arial" w:hAnsi="Arial" w:cs="Arial"/>
          <w:sz w:val="20"/>
          <w:szCs w:val="20"/>
        </w:rPr>
        <w:t>financiers,</w:t>
      </w:r>
      <w:r w:rsidRPr="00AF2C30">
        <w:rPr>
          <w:rFonts w:ascii="Arial" w:hAnsi="Arial" w:cs="Arial"/>
          <w:sz w:val="20"/>
          <w:szCs w:val="20"/>
        </w:rPr>
        <w:t xml:space="preserve"> the body mandated by the government of Québec to regulate the province's financial markets. </w:t>
      </w:r>
    </w:p>
    <w:p w:rsidR="00463519" w:rsidRDefault="00463519">
      <w:pPr>
        <w:spacing w:line="240" w:lineRule="auto"/>
        <w:ind w:left="709" w:right="308"/>
        <w:jc w:val="both"/>
        <w:rPr>
          <w:rFonts w:ascii="Arial" w:hAnsi="Arial" w:cs="Arial"/>
          <w:sz w:val="20"/>
          <w:szCs w:val="20"/>
        </w:rPr>
      </w:pPr>
      <w:r>
        <w:rPr>
          <w:rFonts w:ascii="Arial" w:hAnsi="Arial" w:cs="Arial"/>
          <w:sz w:val="20"/>
          <w:szCs w:val="20"/>
        </w:rPr>
        <w:t>“</w:t>
      </w:r>
      <w:r w:rsidRPr="00463519">
        <w:rPr>
          <w:rFonts w:ascii="Arial" w:hAnsi="Arial" w:cs="Arial"/>
          <w:i/>
          <w:sz w:val="20"/>
          <w:szCs w:val="20"/>
        </w:rPr>
        <w:t>ASC</w:t>
      </w:r>
      <w:r>
        <w:rPr>
          <w:rFonts w:ascii="Arial" w:hAnsi="Arial" w:cs="Arial"/>
          <w:sz w:val="20"/>
          <w:szCs w:val="20"/>
        </w:rPr>
        <w:t>” means the Alberta Securities Commission.</w:t>
      </w:r>
    </w:p>
    <w:p w:rsidR="00463519" w:rsidRPr="00AF2C30" w:rsidRDefault="00463519">
      <w:pPr>
        <w:spacing w:line="240" w:lineRule="auto"/>
        <w:ind w:left="709" w:right="308"/>
        <w:jc w:val="both"/>
        <w:rPr>
          <w:rFonts w:ascii="Arial" w:hAnsi="Arial" w:cs="Arial"/>
          <w:sz w:val="20"/>
          <w:szCs w:val="20"/>
        </w:rPr>
      </w:pPr>
      <w:r>
        <w:rPr>
          <w:rFonts w:ascii="Arial" w:hAnsi="Arial" w:cs="Arial"/>
          <w:sz w:val="20"/>
          <w:szCs w:val="20"/>
        </w:rPr>
        <w:t>“</w:t>
      </w:r>
      <w:r w:rsidRPr="00463519">
        <w:rPr>
          <w:rFonts w:ascii="Arial" w:hAnsi="Arial" w:cs="Arial"/>
          <w:i/>
          <w:sz w:val="20"/>
          <w:szCs w:val="20"/>
        </w:rPr>
        <w:t>BCSC</w:t>
      </w:r>
      <w:r>
        <w:rPr>
          <w:rFonts w:ascii="Arial" w:hAnsi="Arial" w:cs="Arial"/>
          <w:sz w:val="20"/>
          <w:szCs w:val="20"/>
        </w:rPr>
        <w:t>” means the British Columbia Securities Commission.</w:t>
      </w:r>
    </w:p>
    <w:p w:rsidR="00811266" w:rsidRPr="00AF2C30" w:rsidRDefault="00811266">
      <w:pPr>
        <w:spacing w:line="240" w:lineRule="auto"/>
        <w:ind w:left="709" w:right="308"/>
        <w:jc w:val="both"/>
        <w:rPr>
          <w:rFonts w:ascii="Arial" w:hAnsi="Arial" w:cs="Arial"/>
          <w:sz w:val="20"/>
          <w:szCs w:val="20"/>
        </w:rPr>
      </w:pPr>
      <w:r w:rsidRPr="00222391">
        <w:rPr>
          <w:rFonts w:ascii="Arial" w:hAnsi="Arial" w:cs="Arial"/>
          <w:sz w:val="20"/>
          <w:szCs w:val="20"/>
        </w:rPr>
        <w:t>“</w:t>
      </w:r>
      <w:r w:rsidRPr="00222391">
        <w:rPr>
          <w:rFonts w:ascii="Arial" w:hAnsi="Arial" w:cs="Arial"/>
          <w:i/>
          <w:sz w:val="20"/>
          <w:szCs w:val="20"/>
        </w:rPr>
        <w:t>CSA</w:t>
      </w:r>
      <w:r w:rsidRPr="00222391">
        <w:rPr>
          <w:rFonts w:ascii="Arial" w:hAnsi="Arial" w:cs="Arial"/>
          <w:sz w:val="20"/>
          <w:szCs w:val="20"/>
        </w:rPr>
        <w:t>” means the Canadian Securities Administrators</w:t>
      </w:r>
      <w:r w:rsidR="00FC069F" w:rsidRPr="00E03A18">
        <w:rPr>
          <w:rFonts w:ascii="Arial" w:hAnsi="Arial" w:cs="Arial"/>
          <w:sz w:val="20"/>
          <w:szCs w:val="20"/>
        </w:rPr>
        <w:t xml:space="preserve"> and for the purposes of this Agreement, means</w:t>
      </w:r>
      <w:r w:rsidRPr="00222391">
        <w:rPr>
          <w:rFonts w:ascii="Arial" w:hAnsi="Arial" w:cs="Arial"/>
          <w:sz w:val="20"/>
          <w:szCs w:val="20"/>
        </w:rPr>
        <w:t xml:space="preserve"> the </w:t>
      </w:r>
      <w:r w:rsidR="004F54E8">
        <w:rPr>
          <w:rFonts w:ascii="Arial" w:hAnsi="Arial" w:cs="Arial"/>
          <w:sz w:val="20"/>
          <w:szCs w:val="20"/>
        </w:rPr>
        <w:t>a</w:t>
      </w:r>
      <w:r w:rsidRPr="00222391">
        <w:rPr>
          <w:rFonts w:ascii="Arial" w:hAnsi="Arial" w:cs="Arial"/>
          <w:sz w:val="20"/>
          <w:szCs w:val="20"/>
        </w:rPr>
        <w:t>uthorities that published the proposed multilateral instrument 96-101</w:t>
      </w:r>
      <w:r w:rsidR="004F54E8">
        <w:rPr>
          <w:rFonts w:ascii="Arial" w:hAnsi="Arial" w:cs="Arial"/>
          <w:sz w:val="20"/>
          <w:szCs w:val="20"/>
        </w:rPr>
        <w:t>;</w:t>
      </w:r>
      <w:r w:rsidRPr="00222391">
        <w:rPr>
          <w:rFonts w:ascii="Arial" w:hAnsi="Arial" w:cs="Arial"/>
          <w:sz w:val="20"/>
          <w:szCs w:val="20"/>
        </w:rPr>
        <w:t xml:space="preserve"> </w:t>
      </w:r>
      <w:r w:rsidR="004F54E8">
        <w:rPr>
          <w:rFonts w:ascii="Arial" w:hAnsi="Arial" w:cs="Arial"/>
          <w:sz w:val="20"/>
          <w:szCs w:val="20"/>
        </w:rPr>
        <w:t>namely</w:t>
      </w:r>
      <w:r w:rsidR="004F54E8" w:rsidRPr="00222391">
        <w:rPr>
          <w:rFonts w:ascii="Arial" w:hAnsi="Arial" w:cs="Arial"/>
          <w:sz w:val="20"/>
          <w:szCs w:val="20"/>
        </w:rPr>
        <w:t xml:space="preserve"> </w:t>
      </w:r>
      <w:r w:rsidRPr="00222391">
        <w:rPr>
          <w:rFonts w:ascii="Arial" w:hAnsi="Arial" w:cs="Arial"/>
          <w:sz w:val="20"/>
          <w:szCs w:val="20"/>
        </w:rPr>
        <w:t>the Alberta Securities Commission, the British Columbia Securities Commission, the Financial and Consumer Affairs Authority of Saskatchewan, the New Brunswick Financial and Consumer Services Commission and the Nova Scotia Securities Commission</w:t>
      </w:r>
      <w:r w:rsidR="00293EBA" w:rsidRPr="002846A8">
        <w:rPr>
          <w:rFonts w:ascii="Arial" w:hAnsi="Arial" w:cs="Arial"/>
          <w:sz w:val="20"/>
          <w:szCs w:val="20"/>
        </w:rPr>
        <w:t>.</w:t>
      </w:r>
    </w:p>
    <w:p w:rsidR="005476BD" w:rsidRDefault="008C2C50">
      <w:pPr>
        <w:spacing w:line="240" w:lineRule="auto"/>
        <w:ind w:left="709" w:right="308"/>
        <w:jc w:val="both"/>
        <w:rPr>
          <w:rFonts w:ascii="Arial" w:hAnsi="Arial" w:cs="Arial"/>
          <w:sz w:val="20"/>
          <w:szCs w:val="20"/>
        </w:rPr>
      </w:pPr>
      <w:r w:rsidRPr="00AF2C30">
        <w:rPr>
          <w:rFonts w:ascii="Arial" w:hAnsi="Arial" w:cs="Arial"/>
          <w:sz w:val="20"/>
          <w:szCs w:val="20"/>
        </w:rPr>
        <w:t>“</w:t>
      </w:r>
      <w:r w:rsidR="00C53024">
        <w:rPr>
          <w:rFonts w:ascii="Arial" w:hAnsi="Arial" w:cs="Arial"/>
          <w:i/>
          <w:sz w:val="20"/>
          <w:szCs w:val="20"/>
        </w:rPr>
        <w:t>D</w:t>
      </w:r>
      <w:r w:rsidR="00EE67B4">
        <w:rPr>
          <w:rFonts w:ascii="Arial" w:hAnsi="Arial" w:cs="Arial"/>
          <w:i/>
          <w:sz w:val="20"/>
          <w:szCs w:val="20"/>
        </w:rPr>
        <w:t xml:space="preserve">erivatives </w:t>
      </w:r>
      <w:r w:rsidR="00C53024">
        <w:rPr>
          <w:rFonts w:ascii="Arial" w:hAnsi="Arial" w:cs="Arial"/>
          <w:i/>
          <w:sz w:val="20"/>
          <w:szCs w:val="20"/>
        </w:rPr>
        <w:t>D</w:t>
      </w:r>
      <w:r w:rsidRPr="00AF2C30">
        <w:rPr>
          <w:rFonts w:ascii="Arial" w:hAnsi="Arial" w:cs="Arial"/>
          <w:i/>
          <w:sz w:val="20"/>
          <w:szCs w:val="20"/>
        </w:rPr>
        <w:t>ata</w:t>
      </w:r>
      <w:r w:rsidRPr="00AF2C30">
        <w:rPr>
          <w:rFonts w:ascii="Arial" w:hAnsi="Arial" w:cs="Arial"/>
          <w:sz w:val="20"/>
          <w:szCs w:val="20"/>
        </w:rPr>
        <w:t xml:space="preserve">” </w:t>
      </w:r>
      <w:r w:rsidR="00C53024">
        <w:rPr>
          <w:rFonts w:ascii="Arial" w:hAnsi="Arial" w:cs="Arial"/>
          <w:sz w:val="20"/>
          <w:szCs w:val="20"/>
        </w:rPr>
        <w:t xml:space="preserve">has the meaning given to the term “derivatives data” in </w:t>
      </w:r>
      <w:r w:rsidRPr="00AF2C30">
        <w:rPr>
          <w:rFonts w:ascii="Arial" w:hAnsi="Arial" w:cs="Arial"/>
          <w:sz w:val="20"/>
          <w:szCs w:val="20"/>
        </w:rPr>
        <w:t>the TR Rules</w:t>
      </w:r>
      <w:r w:rsidR="00293EBA" w:rsidRPr="00AF2C30">
        <w:rPr>
          <w:rFonts w:ascii="Arial" w:hAnsi="Arial" w:cs="Arial"/>
          <w:sz w:val="20"/>
          <w:szCs w:val="20"/>
        </w:rPr>
        <w:t>.</w:t>
      </w:r>
    </w:p>
    <w:p w:rsidR="00F05E03" w:rsidRDefault="00EE67B4">
      <w:pPr>
        <w:spacing w:line="240" w:lineRule="auto"/>
        <w:ind w:left="709" w:right="308"/>
        <w:jc w:val="both"/>
        <w:rPr>
          <w:rFonts w:ascii="Arial" w:hAnsi="Arial" w:cs="Arial"/>
          <w:sz w:val="20"/>
          <w:szCs w:val="20"/>
        </w:rPr>
      </w:pPr>
      <w:r>
        <w:rPr>
          <w:rFonts w:ascii="Arial" w:hAnsi="Arial" w:cs="Arial"/>
          <w:sz w:val="20"/>
          <w:szCs w:val="20"/>
        </w:rPr>
        <w:t>“</w:t>
      </w:r>
      <w:r w:rsidR="002B14D7">
        <w:rPr>
          <w:rFonts w:ascii="Arial" w:hAnsi="Arial" w:cs="Arial"/>
          <w:i/>
          <w:sz w:val="20"/>
          <w:szCs w:val="20"/>
        </w:rPr>
        <w:t>D</w:t>
      </w:r>
      <w:r w:rsidRPr="00EE67B4">
        <w:rPr>
          <w:rFonts w:ascii="Arial" w:hAnsi="Arial" w:cs="Arial"/>
          <w:i/>
          <w:sz w:val="20"/>
          <w:szCs w:val="20"/>
        </w:rPr>
        <w:t xml:space="preserve">erivatives </w:t>
      </w:r>
      <w:r w:rsidR="002B14D7">
        <w:rPr>
          <w:rFonts w:ascii="Arial" w:hAnsi="Arial" w:cs="Arial"/>
          <w:i/>
          <w:sz w:val="20"/>
          <w:szCs w:val="20"/>
        </w:rPr>
        <w:t>D</w:t>
      </w:r>
      <w:r w:rsidRPr="00EE67B4">
        <w:rPr>
          <w:rFonts w:ascii="Arial" w:hAnsi="Arial" w:cs="Arial"/>
          <w:i/>
          <w:sz w:val="20"/>
          <w:szCs w:val="20"/>
        </w:rPr>
        <w:t>ealer</w:t>
      </w:r>
      <w:r>
        <w:rPr>
          <w:rFonts w:ascii="Arial" w:hAnsi="Arial" w:cs="Arial"/>
          <w:sz w:val="20"/>
          <w:szCs w:val="20"/>
        </w:rPr>
        <w:t xml:space="preserve">” </w:t>
      </w:r>
      <w:r w:rsidR="002B14D7">
        <w:rPr>
          <w:rFonts w:ascii="Arial" w:hAnsi="Arial" w:cs="Arial"/>
          <w:sz w:val="20"/>
          <w:szCs w:val="20"/>
        </w:rPr>
        <w:t>has the meaning given to the term “derivatives dealer” in the TR Rules.</w:t>
      </w:r>
    </w:p>
    <w:p w:rsidR="00EE67B4" w:rsidRPr="00F05E03" w:rsidRDefault="00F05E03">
      <w:pPr>
        <w:spacing w:line="240" w:lineRule="auto"/>
        <w:ind w:left="709" w:right="308"/>
        <w:jc w:val="both"/>
        <w:rPr>
          <w:rFonts w:ascii="Arial" w:hAnsi="Arial" w:cs="Arial"/>
          <w:sz w:val="20"/>
          <w:szCs w:val="20"/>
        </w:rPr>
      </w:pPr>
      <w:r w:rsidRPr="00DA6A9F">
        <w:rPr>
          <w:rFonts w:ascii="Arial" w:hAnsi="Arial" w:cs="Arial"/>
          <w:i/>
          <w:sz w:val="20"/>
          <w:szCs w:val="20"/>
        </w:rPr>
        <w:t>“Eligible Contract Participant”</w:t>
      </w:r>
      <w:r w:rsidR="002B14D7" w:rsidRPr="00DA6A9F">
        <w:rPr>
          <w:rFonts w:ascii="Arial" w:hAnsi="Arial" w:cs="Arial"/>
          <w:i/>
          <w:sz w:val="20"/>
          <w:szCs w:val="20"/>
        </w:rPr>
        <w:t xml:space="preserve"> </w:t>
      </w:r>
      <w:r>
        <w:rPr>
          <w:rFonts w:ascii="Arial" w:hAnsi="Arial" w:cs="Arial"/>
          <w:sz w:val="20"/>
          <w:szCs w:val="20"/>
        </w:rPr>
        <w:t xml:space="preserve">has the meaning given to the term in </w:t>
      </w:r>
      <w:r w:rsidRPr="00DA6A9F">
        <w:rPr>
          <w:rFonts w:ascii="Arial" w:hAnsi="Arial" w:cs="Arial"/>
          <w:sz w:val="20"/>
          <w:szCs w:val="20"/>
        </w:rPr>
        <w:t>the Commodity Exchange Act (7 U.S.C.A. Section 1a</w:t>
      </w:r>
      <w:r>
        <w:rPr>
          <w:rFonts w:ascii="Arial" w:hAnsi="Arial" w:cs="Arial"/>
          <w:sz w:val="20"/>
          <w:szCs w:val="20"/>
        </w:rPr>
        <w:t xml:space="preserve"> </w:t>
      </w:r>
      <w:r w:rsidRPr="00DA6A9F">
        <w:rPr>
          <w:rFonts w:ascii="Arial" w:hAnsi="Arial" w:cs="Arial"/>
          <w:sz w:val="20"/>
          <w:szCs w:val="20"/>
        </w:rPr>
        <w:t>(18)</w:t>
      </w:r>
      <w:r w:rsidR="00E30A0F">
        <w:rPr>
          <w:rFonts w:ascii="Arial" w:hAnsi="Arial" w:cs="Arial"/>
          <w:sz w:val="20"/>
          <w:szCs w:val="20"/>
        </w:rPr>
        <w:t>.</w:t>
      </w:r>
    </w:p>
    <w:p w:rsidR="00E03A18" w:rsidRDefault="00E03A18">
      <w:pPr>
        <w:spacing w:line="240" w:lineRule="auto"/>
        <w:ind w:left="709" w:right="308"/>
        <w:jc w:val="both"/>
        <w:rPr>
          <w:rFonts w:ascii="Arial" w:hAnsi="Arial" w:cs="Arial"/>
          <w:sz w:val="20"/>
          <w:szCs w:val="20"/>
        </w:rPr>
      </w:pPr>
      <w:r>
        <w:rPr>
          <w:rFonts w:ascii="Arial" w:hAnsi="Arial" w:cs="Arial"/>
          <w:sz w:val="20"/>
          <w:szCs w:val="20"/>
        </w:rPr>
        <w:t>“</w:t>
      </w:r>
      <w:r w:rsidRPr="00E03A18">
        <w:rPr>
          <w:rFonts w:ascii="Arial" w:hAnsi="Arial" w:cs="Arial"/>
          <w:i/>
          <w:sz w:val="20"/>
          <w:szCs w:val="20"/>
        </w:rPr>
        <w:t>FCAA</w:t>
      </w:r>
      <w:r>
        <w:rPr>
          <w:rFonts w:ascii="Arial" w:hAnsi="Arial" w:cs="Arial"/>
          <w:sz w:val="20"/>
          <w:szCs w:val="20"/>
        </w:rPr>
        <w:t>” means the Financial and Consumer Affairs Authority of Saskatchewan.</w:t>
      </w:r>
    </w:p>
    <w:p w:rsidR="00463519" w:rsidRPr="00AF2C30" w:rsidRDefault="00463519">
      <w:pPr>
        <w:spacing w:line="240" w:lineRule="auto"/>
        <w:ind w:left="709" w:right="308"/>
        <w:jc w:val="both"/>
        <w:rPr>
          <w:rFonts w:ascii="Arial" w:hAnsi="Arial" w:cs="Arial"/>
          <w:sz w:val="20"/>
          <w:szCs w:val="20"/>
        </w:rPr>
      </w:pPr>
      <w:r>
        <w:rPr>
          <w:rFonts w:ascii="Arial" w:hAnsi="Arial" w:cs="Arial"/>
          <w:sz w:val="20"/>
          <w:szCs w:val="20"/>
        </w:rPr>
        <w:t>“</w:t>
      </w:r>
      <w:r w:rsidRPr="00463519">
        <w:rPr>
          <w:rFonts w:ascii="Arial" w:hAnsi="Arial" w:cs="Arial"/>
          <w:i/>
          <w:sz w:val="20"/>
          <w:szCs w:val="20"/>
        </w:rPr>
        <w:t>FCNB</w:t>
      </w:r>
      <w:r>
        <w:rPr>
          <w:rFonts w:ascii="Arial" w:hAnsi="Arial" w:cs="Arial"/>
          <w:sz w:val="20"/>
          <w:szCs w:val="20"/>
        </w:rPr>
        <w:t>” means the Financial and Consumer Services Commission of New Brunswick.</w:t>
      </w:r>
    </w:p>
    <w:p w:rsidR="00811266" w:rsidRPr="00AF2C30" w:rsidRDefault="00811266">
      <w:pPr>
        <w:spacing w:line="240" w:lineRule="auto"/>
        <w:ind w:left="709" w:right="308"/>
        <w:jc w:val="both"/>
        <w:rPr>
          <w:rFonts w:ascii="Arial" w:hAnsi="Arial" w:cs="Arial"/>
          <w:sz w:val="20"/>
          <w:szCs w:val="20"/>
        </w:rPr>
      </w:pPr>
      <w:r w:rsidRPr="00AF2C30">
        <w:rPr>
          <w:rFonts w:ascii="Arial" w:hAnsi="Arial" w:cs="Arial"/>
          <w:sz w:val="20"/>
          <w:szCs w:val="20"/>
        </w:rPr>
        <w:t>“</w:t>
      </w:r>
      <w:r w:rsidRPr="00AF2C30">
        <w:rPr>
          <w:rFonts w:ascii="Arial" w:hAnsi="Arial" w:cs="Arial"/>
          <w:i/>
          <w:sz w:val="20"/>
          <w:szCs w:val="20"/>
        </w:rPr>
        <w:t>Local Counterparty</w:t>
      </w:r>
      <w:r w:rsidRPr="00AF2C30">
        <w:rPr>
          <w:rFonts w:ascii="Arial" w:hAnsi="Arial" w:cs="Arial"/>
          <w:sz w:val="20"/>
          <w:szCs w:val="20"/>
        </w:rPr>
        <w:t xml:space="preserve">” </w:t>
      </w:r>
      <w:r w:rsidR="00222391">
        <w:rPr>
          <w:rFonts w:ascii="Arial" w:hAnsi="Arial" w:cs="Arial"/>
          <w:sz w:val="20"/>
          <w:szCs w:val="20"/>
        </w:rPr>
        <w:t xml:space="preserve">with respect to each Party </w:t>
      </w:r>
      <w:r w:rsidR="002B14D7">
        <w:rPr>
          <w:rFonts w:ascii="Arial" w:hAnsi="Arial" w:cs="Arial"/>
          <w:sz w:val="20"/>
          <w:szCs w:val="20"/>
        </w:rPr>
        <w:t xml:space="preserve">has the meaning given the term “local counterparty” </w:t>
      </w:r>
      <w:r w:rsidRPr="00AF2C30">
        <w:rPr>
          <w:rFonts w:ascii="Arial" w:hAnsi="Arial" w:cs="Arial"/>
          <w:sz w:val="20"/>
          <w:szCs w:val="20"/>
        </w:rPr>
        <w:t xml:space="preserve">in the respective TR Rule of the </w:t>
      </w:r>
      <w:r w:rsidR="00222391">
        <w:rPr>
          <w:rFonts w:ascii="Arial" w:hAnsi="Arial" w:cs="Arial"/>
          <w:sz w:val="20"/>
          <w:szCs w:val="20"/>
        </w:rPr>
        <w:t xml:space="preserve">respective </w:t>
      </w:r>
      <w:r w:rsidRPr="00AF2C30">
        <w:rPr>
          <w:rFonts w:ascii="Arial" w:hAnsi="Arial" w:cs="Arial"/>
          <w:sz w:val="20"/>
          <w:szCs w:val="20"/>
        </w:rPr>
        <w:t xml:space="preserve">province where </w:t>
      </w:r>
      <w:r w:rsidR="002846A8">
        <w:rPr>
          <w:rFonts w:ascii="Arial" w:hAnsi="Arial" w:cs="Arial"/>
          <w:sz w:val="20"/>
          <w:szCs w:val="20"/>
        </w:rPr>
        <w:t xml:space="preserve">each such </w:t>
      </w:r>
      <w:r w:rsidR="007D5153">
        <w:rPr>
          <w:rFonts w:ascii="Arial" w:hAnsi="Arial" w:cs="Arial"/>
          <w:sz w:val="20"/>
          <w:szCs w:val="20"/>
        </w:rPr>
        <w:t>P</w:t>
      </w:r>
      <w:r w:rsidR="00E56D36" w:rsidRPr="00AF2C30">
        <w:rPr>
          <w:rFonts w:ascii="Arial" w:hAnsi="Arial" w:cs="Arial"/>
          <w:sz w:val="20"/>
          <w:szCs w:val="20"/>
        </w:rPr>
        <w:t>arty</w:t>
      </w:r>
      <w:r w:rsidRPr="00AF2C30">
        <w:rPr>
          <w:rFonts w:ascii="Arial" w:hAnsi="Arial" w:cs="Arial"/>
          <w:sz w:val="20"/>
          <w:szCs w:val="20"/>
        </w:rPr>
        <w:t xml:space="preserve"> would be deemed to be a </w:t>
      </w:r>
      <w:r w:rsidR="00293EBA" w:rsidRPr="00AF2C30">
        <w:rPr>
          <w:rFonts w:ascii="Arial" w:hAnsi="Arial" w:cs="Arial"/>
          <w:sz w:val="20"/>
          <w:szCs w:val="20"/>
        </w:rPr>
        <w:t>l</w:t>
      </w:r>
      <w:r w:rsidRPr="00AF2C30">
        <w:rPr>
          <w:rFonts w:ascii="Arial" w:hAnsi="Arial" w:cs="Arial"/>
          <w:sz w:val="20"/>
          <w:szCs w:val="20"/>
        </w:rPr>
        <w:t>ocal counterparty</w:t>
      </w:r>
      <w:r w:rsidR="00293EBA" w:rsidRPr="00AF2C30">
        <w:rPr>
          <w:rFonts w:ascii="Arial" w:hAnsi="Arial" w:cs="Arial"/>
          <w:sz w:val="20"/>
          <w:szCs w:val="20"/>
        </w:rPr>
        <w:t>.</w:t>
      </w:r>
    </w:p>
    <w:p w:rsidR="00811266" w:rsidRDefault="00811266">
      <w:pPr>
        <w:spacing w:line="240" w:lineRule="auto"/>
        <w:ind w:left="709" w:right="308"/>
        <w:jc w:val="both"/>
        <w:rPr>
          <w:rFonts w:ascii="Arial" w:hAnsi="Arial" w:cs="Arial"/>
          <w:sz w:val="20"/>
          <w:szCs w:val="20"/>
        </w:rPr>
      </w:pPr>
      <w:r w:rsidRPr="00EE67B4">
        <w:rPr>
          <w:rFonts w:ascii="Arial" w:hAnsi="Arial" w:cs="Arial"/>
          <w:i/>
          <w:sz w:val="20"/>
          <w:szCs w:val="20"/>
        </w:rPr>
        <w:t>“MSC</w:t>
      </w:r>
      <w:r w:rsidRPr="00AF2C30">
        <w:rPr>
          <w:rFonts w:ascii="Arial" w:hAnsi="Arial" w:cs="Arial"/>
          <w:sz w:val="20"/>
          <w:szCs w:val="20"/>
        </w:rPr>
        <w:t>” means the Manitoba Securities Commission</w:t>
      </w:r>
      <w:r w:rsidR="00293EBA" w:rsidRPr="00AF2C30">
        <w:rPr>
          <w:rFonts w:ascii="Arial" w:hAnsi="Arial" w:cs="Arial"/>
          <w:sz w:val="20"/>
          <w:szCs w:val="20"/>
        </w:rPr>
        <w:t>.</w:t>
      </w:r>
    </w:p>
    <w:p w:rsidR="00463519" w:rsidRPr="00463519" w:rsidRDefault="00463519">
      <w:pPr>
        <w:spacing w:line="240" w:lineRule="auto"/>
        <w:ind w:left="709" w:right="308"/>
        <w:jc w:val="both"/>
        <w:rPr>
          <w:rFonts w:ascii="Arial" w:hAnsi="Arial" w:cs="Arial"/>
          <w:sz w:val="20"/>
          <w:szCs w:val="20"/>
        </w:rPr>
      </w:pPr>
      <w:r>
        <w:rPr>
          <w:rFonts w:ascii="Arial" w:hAnsi="Arial" w:cs="Arial"/>
          <w:i/>
          <w:sz w:val="20"/>
          <w:szCs w:val="20"/>
        </w:rPr>
        <w:t xml:space="preserve">“NCSC” </w:t>
      </w:r>
      <w:r>
        <w:rPr>
          <w:rFonts w:ascii="Arial" w:hAnsi="Arial" w:cs="Arial"/>
          <w:sz w:val="20"/>
          <w:szCs w:val="20"/>
        </w:rPr>
        <w:t>means the Nova Scotia Securities Commission.</w:t>
      </w:r>
    </w:p>
    <w:p w:rsidR="00463519" w:rsidRPr="00E03A18" w:rsidRDefault="00463519">
      <w:pPr>
        <w:spacing w:line="240" w:lineRule="auto"/>
        <w:ind w:left="709" w:right="308"/>
        <w:jc w:val="both"/>
        <w:rPr>
          <w:rFonts w:ascii="Arial" w:hAnsi="Arial" w:cs="Arial"/>
          <w:sz w:val="20"/>
          <w:szCs w:val="20"/>
        </w:rPr>
      </w:pPr>
      <w:r>
        <w:rPr>
          <w:rFonts w:ascii="Arial" w:hAnsi="Arial" w:cs="Arial"/>
          <w:i/>
          <w:sz w:val="20"/>
          <w:szCs w:val="20"/>
        </w:rPr>
        <w:t>“</w:t>
      </w:r>
      <w:r w:rsidRPr="00E8664F">
        <w:rPr>
          <w:rFonts w:ascii="Arial" w:hAnsi="Arial" w:cs="Arial"/>
          <w:i/>
          <w:sz w:val="20"/>
          <w:szCs w:val="20"/>
        </w:rPr>
        <w:t xml:space="preserve">Qualified Party” </w:t>
      </w:r>
      <w:r w:rsidRPr="00E8664F">
        <w:rPr>
          <w:rFonts w:ascii="Arial" w:hAnsi="Arial" w:cs="Arial"/>
          <w:sz w:val="20"/>
          <w:szCs w:val="20"/>
        </w:rPr>
        <w:t xml:space="preserve">has the meaning given to </w:t>
      </w:r>
      <w:r w:rsidR="004F54E8" w:rsidRPr="00E8664F">
        <w:rPr>
          <w:rFonts w:ascii="Arial" w:hAnsi="Arial" w:cs="Arial"/>
          <w:sz w:val="20"/>
          <w:szCs w:val="20"/>
        </w:rPr>
        <w:t xml:space="preserve">that </w:t>
      </w:r>
      <w:r w:rsidRPr="00E8664F">
        <w:rPr>
          <w:rFonts w:ascii="Arial" w:hAnsi="Arial" w:cs="Arial"/>
          <w:sz w:val="20"/>
          <w:szCs w:val="20"/>
        </w:rPr>
        <w:t xml:space="preserve">term in </w:t>
      </w:r>
      <w:r w:rsidR="00E03A18" w:rsidRPr="00E8664F">
        <w:rPr>
          <w:rFonts w:ascii="Arial" w:hAnsi="Arial" w:cs="Arial"/>
          <w:sz w:val="20"/>
          <w:szCs w:val="20"/>
        </w:rPr>
        <w:t xml:space="preserve">ASC Blanket Order 91-506; in BCSC </w:t>
      </w:r>
      <w:r w:rsidR="00E03A18" w:rsidRPr="00E8664F">
        <w:rPr>
          <w:rFonts w:ascii="Arial" w:hAnsi="Arial" w:cs="Arial"/>
          <w:sz w:val="20"/>
          <w:szCs w:val="20"/>
          <w:lang w:val="en-CA"/>
        </w:rPr>
        <w:t>Blanket Order 91-501 (BC); FCAA General Order 91-907 and FCNB Local Rule 91-501</w:t>
      </w:r>
      <w:r w:rsidR="00E03A18" w:rsidRPr="00E8664F">
        <w:rPr>
          <w:rFonts w:ascii="Arial" w:hAnsi="Arial" w:cs="Arial"/>
          <w:sz w:val="20"/>
          <w:szCs w:val="20"/>
        </w:rPr>
        <w:t xml:space="preserve"> respectively or as amended or replaced by the respective provincial legislatures.</w:t>
      </w:r>
    </w:p>
    <w:p w:rsidR="00917A4C" w:rsidRDefault="00917A4C">
      <w:pPr>
        <w:pStyle w:val="BodyMain"/>
        <w:spacing w:before="0" w:after="200"/>
        <w:ind w:left="709" w:right="306"/>
        <w:rPr>
          <w:rFonts w:ascii="Arial" w:hAnsi="Arial" w:cs="Arial"/>
          <w:sz w:val="20"/>
        </w:rPr>
      </w:pPr>
      <w:r>
        <w:rPr>
          <w:rFonts w:ascii="Arial" w:hAnsi="Arial" w:cs="Arial"/>
          <w:sz w:val="20"/>
        </w:rPr>
        <w:t>“</w:t>
      </w:r>
      <w:r w:rsidRPr="00463519">
        <w:rPr>
          <w:rFonts w:ascii="Arial" w:hAnsi="Arial" w:cs="Arial"/>
          <w:i/>
          <w:sz w:val="20"/>
        </w:rPr>
        <w:t>Party</w:t>
      </w:r>
      <w:r>
        <w:rPr>
          <w:rFonts w:ascii="Arial" w:hAnsi="Arial" w:cs="Arial"/>
          <w:sz w:val="20"/>
        </w:rPr>
        <w:t>” means either Party A or Party B, as the context requires and “Parties” means both of them.</w:t>
      </w:r>
    </w:p>
    <w:p w:rsidR="00293EBA" w:rsidRPr="00AF2C30" w:rsidRDefault="00293EBA">
      <w:pPr>
        <w:pStyle w:val="BodyMain"/>
        <w:spacing w:before="0" w:after="200"/>
        <w:ind w:left="709" w:right="306"/>
        <w:rPr>
          <w:rFonts w:ascii="Arial" w:hAnsi="Arial" w:cs="Arial"/>
          <w:sz w:val="20"/>
        </w:rPr>
      </w:pPr>
      <w:r w:rsidRPr="00AF2C30">
        <w:rPr>
          <w:rFonts w:ascii="Arial" w:hAnsi="Arial" w:cs="Arial"/>
          <w:sz w:val="20"/>
        </w:rPr>
        <w:t>“</w:t>
      </w:r>
      <w:r w:rsidRPr="00AF2C30">
        <w:rPr>
          <w:rFonts w:ascii="Arial" w:hAnsi="Arial" w:cs="Arial"/>
          <w:i/>
          <w:sz w:val="20"/>
        </w:rPr>
        <w:t>Recognized</w:t>
      </w:r>
      <w:r w:rsidRPr="00AF2C30">
        <w:rPr>
          <w:rFonts w:ascii="Arial" w:hAnsi="Arial" w:cs="Arial"/>
          <w:sz w:val="20"/>
        </w:rPr>
        <w:t xml:space="preserve"> </w:t>
      </w:r>
      <w:r w:rsidRPr="00AF2C30">
        <w:rPr>
          <w:rFonts w:ascii="Arial" w:hAnsi="Arial" w:cs="Arial"/>
          <w:i/>
          <w:sz w:val="20"/>
        </w:rPr>
        <w:t xml:space="preserve">Trade Repository” </w:t>
      </w:r>
      <w:r w:rsidRPr="00AF2C30">
        <w:rPr>
          <w:rFonts w:ascii="Arial" w:hAnsi="Arial" w:cs="Arial"/>
          <w:sz w:val="20"/>
        </w:rPr>
        <w:t xml:space="preserve">means a trade repository approved, designated or recognized by the respective provincial securities regulator where either of the </w:t>
      </w:r>
      <w:r w:rsidR="006959BC">
        <w:rPr>
          <w:rFonts w:ascii="Arial" w:hAnsi="Arial" w:cs="Arial"/>
          <w:sz w:val="20"/>
        </w:rPr>
        <w:t>Parties</w:t>
      </w:r>
      <w:r w:rsidR="006959BC" w:rsidRPr="00AF2C30">
        <w:rPr>
          <w:rFonts w:ascii="Arial" w:hAnsi="Arial" w:cs="Arial"/>
          <w:sz w:val="20"/>
        </w:rPr>
        <w:t xml:space="preserve"> </w:t>
      </w:r>
      <w:r w:rsidRPr="00AF2C30">
        <w:rPr>
          <w:rFonts w:ascii="Arial" w:hAnsi="Arial" w:cs="Arial"/>
          <w:sz w:val="20"/>
        </w:rPr>
        <w:t>would be deemed a Local Counterparty.</w:t>
      </w:r>
    </w:p>
    <w:p w:rsidR="003A2491" w:rsidRDefault="00C716F1">
      <w:pPr>
        <w:pStyle w:val="BodyMain"/>
        <w:spacing w:before="0" w:after="200"/>
        <w:ind w:left="709" w:right="306"/>
        <w:rPr>
          <w:rFonts w:ascii="Arial" w:hAnsi="Arial" w:cs="Arial"/>
          <w:sz w:val="20"/>
        </w:rPr>
      </w:pPr>
      <w:r w:rsidRPr="00AF2C30">
        <w:rPr>
          <w:rFonts w:ascii="Arial" w:hAnsi="Arial" w:cs="Arial"/>
          <w:sz w:val="20"/>
        </w:rPr>
        <w:t>“</w:t>
      </w:r>
      <w:r w:rsidRPr="00AF2C30">
        <w:rPr>
          <w:rFonts w:ascii="Arial" w:hAnsi="Arial" w:cs="Arial"/>
          <w:i/>
          <w:sz w:val="20"/>
        </w:rPr>
        <w:t>Reporting Counterparty</w:t>
      </w:r>
      <w:r w:rsidRPr="00AF2C30">
        <w:rPr>
          <w:rFonts w:ascii="Arial" w:hAnsi="Arial" w:cs="Arial"/>
          <w:sz w:val="20"/>
        </w:rPr>
        <w:t>”</w:t>
      </w:r>
      <w:r w:rsidR="008C2C50" w:rsidRPr="00AF2C30">
        <w:rPr>
          <w:rFonts w:ascii="Arial" w:hAnsi="Arial" w:cs="Arial"/>
          <w:sz w:val="20"/>
        </w:rPr>
        <w:t xml:space="preserve"> means </w:t>
      </w:r>
      <w:r w:rsidR="006959BC">
        <w:rPr>
          <w:rFonts w:ascii="Arial" w:hAnsi="Arial" w:cs="Arial"/>
          <w:sz w:val="20"/>
        </w:rPr>
        <w:t xml:space="preserve">the Party </w:t>
      </w:r>
      <w:r w:rsidR="009C5614">
        <w:rPr>
          <w:rFonts w:ascii="Arial" w:hAnsi="Arial" w:cs="Arial"/>
          <w:sz w:val="20"/>
        </w:rPr>
        <w:t xml:space="preserve">designated by the Parties pursuant to this Agreement as </w:t>
      </w:r>
      <w:r w:rsidR="00EE67B4">
        <w:rPr>
          <w:rFonts w:ascii="Arial" w:hAnsi="Arial" w:cs="Arial"/>
          <w:sz w:val="20"/>
        </w:rPr>
        <w:t>the reporting c</w:t>
      </w:r>
      <w:r w:rsidR="008C2C50" w:rsidRPr="00AF2C30">
        <w:rPr>
          <w:rFonts w:ascii="Arial" w:hAnsi="Arial" w:cs="Arial"/>
          <w:sz w:val="20"/>
        </w:rPr>
        <w:t xml:space="preserve">ounterparty </w:t>
      </w:r>
      <w:r w:rsidR="009C5614">
        <w:rPr>
          <w:rFonts w:ascii="Arial" w:hAnsi="Arial" w:cs="Arial"/>
          <w:sz w:val="20"/>
        </w:rPr>
        <w:t>for the purposes of reporting Derivatives Data pertaining to Transactions under the Covered Agreements in accordance with Section 25(1)(d) of the TR Rules</w:t>
      </w:r>
      <w:r w:rsidR="00293EBA" w:rsidRPr="00AF2C30">
        <w:rPr>
          <w:rFonts w:ascii="Arial" w:hAnsi="Arial" w:cs="Arial"/>
          <w:sz w:val="20"/>
        </w:rPr>
        <w:t>.</w:t>
      </w:r>
    </w:p>
    <w:p w:rsidR="009834A3" w:rsidRPr="00AF2C30" w:rsidRDefault="009834A3">
      <w:pPr>
        <w:spacing w:line="240" w:lineRule="auto"/>
        <w:ind w:left="709" w:right="308"/>
        <w:jc w:val="both"/>
        <w:rPr>
          <w:rFonts w:ascii="Arial" w:hAnsi="Arial" w:cs="Arial"/>
          <w:sz w:val="20"/>
          <w:szCs w:val="20"/>
        </w:rPr>
      </w:pPr>
      <w:r w:rsidRPr="00AF2C30">
        <w:rPr>
          <w:rFonts w:ascii="Arial" w:hAnsi="Arial" w:cs="Arial"/>
          <w:sz w:val="20"/>
          <w:szCs w:val="20"/>
        </w:rPr>
        <w:t>“</w:t>
      </w:r>
      <w:r w:rsidRPr="00AF2C30">
        <w:rPr>
          <w:rFonts w:ascii="Arial" w:hAnsi="Arial" w:cs="Arial"/>
          <w:i/>
          <w:sz w:val="20"/>
          <w:szCs w:val="20"/>
        </w:rPr>
        <w:t>Transactions</w:t>
      </w:r>
      <w:r w:rsidRPr="00AF2C30">
        <w:rPr>
          <w:rFonts w:ascii="Arial" w:hAnsi="Arial" w:cs="Arial"/>
          <w:sz w:val="20"/>
          <w:szCs w:val="20"/>
        </w:rPr>
        <w:t xml:space="preserve">” </w:t>
      </w:r>
      <w:r w:rsidR="009C5614">
        <w:rPr>
          <w:rFonts w:ascii="Arial" w:hAnsi="Arial" w:cs="Arial"/>
          <w:sz w:val="20"/>
          <w:szCs w:val="20"/>
        </w:rPr>
        <w:t>has the meaning given to the term “transaction” in the TR Rules</w:t>
      </w:r>
      <w:r w:rsidR="00293EBA" w:rsidRPr="00AF2C30">
        <w:rPr>
          <w:rFonts w:ascii="Arial" w:hAnsi="Arial" w:cs="Arial"/>
          <w:sz w:val="20"/>
          <w:szCs w:val="20"/>
        </w:rPr>
        <w:t>.</w:t>
      </w:r>
    </w:p>
    <w:p w:rsidR="000D7E4F" w:rsidRPr="00AF2C30" w:rsidRDefault="00244388">
      <w:pPr>
        <w:spacing w:line="240" w:lineRule="auto"/>
        <w:ind w:left="709" w:right="308" w:hanging="709"/>
        <w:jc w:val="both"/>
        <w:rPr>
          <w:rFonts w:ascii="Arial" w:hAnsi="Arial" w:cs="Arial"/>
          <w:sz w:val="20"/>
          <w:szCs w:val="20"/>
        </w:rPr>
      </w:pPr>
      <w:r>
        <w:rPr>
          <w:rFonts w:ascii="Arial" w:hAnsi="Arial" w:cs="Arial"/>
          <w:b/>
          <w:color w:val="000000"/>
          <w:spacing w:val="-3"/>
          <w:sz w:val="20"/>
          <w:szCs w:val="20"/>
        </w:rPr>
        <w:t>2</w:t>
      </w:r>
      <w:r w:rsidR="00C716F1" w:rsidRPr="00AF2C30">
        <w:rPr>
          <w:rFonts w:ascii="Arial" w:hAnsi="Arial" w:cs="Arial"/>
          <w:b/>
          <w:color w:val="000000"/>
          <w:spacing w:val="-3"/>
          <w:sz w:val="20"/>
          <w:szCs w:val="20"/>
        </w:rPr>
        <w:t xml:space="preserve">.2 </w:t>
      </w:r>
      <w:r w:rsidR="00C716F1" w:rsidRPr="00AF2C30">
        <w:rPr>
          <w:rFonts w:ascii="Arial" w:hAnsi="Arial" w:cs="Arial"/>
          <w:b/>
          <w:color w:val="000000"/>
          <w:spacing w:val="-3"/>
          <w:sz w:val="20"/>
          <w:szCs w:val="20"/>
        </w:rPr>
        <w:tab/>
      </w:r>
      <w:r w:rsidR="00C716F1" w:rsidRPr="00AF2C30">
        <w:rPr>
          <w:rFonts w:ascii="Arial" w:hAnsi="Arial" w:cs="Arial"/>
          <w:color w:val="000000"/>
          <w:spacing w:val="-3"/>
          <w:sz w:val="20"/>
          <w:szCs w:val="20"/>
        </w:rPr>
        <w:t xml:space="preserve">As used in this Agreement, (i) </w:t>
      </w:r>
      <w:r w:rsidR="00C716F1" w:rsidRPr="00AF2C30">
        <w:rPr>
          <w:rFonts w:ascii="Arial" w:hAnsi="Arial" w:cs="Arial"/>
          <w:sz w:val="20"/>
          <w:szCs w:val="20"/>
        </w:rPr>
        <w:t>“</w:t>
      </w:r>
      <w:r w:rsidR="00C716F1" w:rsidRPr="00AF2C30">
        <w:rPr>
          <w:rFonts w:ascii="Arial" w:hAnsi="Arial" w:cs="Arial"/>
          <w:color w:val="000000"/>
          <w:spacing w:val="-3"/>
          <w:sz w:val="20"/>
          <w:szCs w:val="20"/>
        </w:rPr>
        <w:t xml:space="preserve">or” is not necessarily exclusive; (ii) </w:t>
      </w:r>
      <w:r w:rsidR="00C716F1" w:rsidRPr="00AF2C30">
        <w:rPr>
          <w:rFonts w:ascii="Arial" w:hAnsi="Arial" w:cs="Arial"/>
          <w:sz w:val="20"/>
          <w:szCs w:val="20"/>
        </w:rPr>
        <w:t>“</w:t>
      </w:r>
      <w:r w:rsidR="00C716F1" w:rsidRPr="00AF2C30">
        <w:rPr>
          <w:rFonts w:ascii="Arial" w:hAnsi="Arial" w:cs="Arial"/>
          <w:color w:val="000000"/>
          <w:spacing w:val="-3"/>
          <w:sz w:val="20"/>
          <w:szCs w:val="20"/>
        </w:rPr>
        <w:t xml:space="preserve">hereof,” </w:t>
      </w:r>
      <w:r w:rsidR="00C716F1" w:rsidRPr="00AF2C30">
        <w:rPr>
          <w:rFonts w:ascii="Arial" w:hAnsi="Arial" w:cs="Arial"/>
          <w:sz w:val="20"/>
          <w:szCs w:val="20"/>
        </w:rPr>
        <w:t>“</w:t>
      </w:r>
      <w:r w:rsidR="00C716F1" w:rsidRPr="00AF2C30">
        <w:rPr>
          <w:rFonts w:ascii="Arial" w:hAnsi="Arial" w:cs="Arial"/>
          <w:color w:val="000000"/>
          <w:spacing w:val="-3"/>
          <w:sz w:val="20"/>
          <w:szCs w:val="20"/>
        </w:rPr>
        <w:t xml:space="preserve">herein,” </w:t>
      </w:r>
      <w:r w:rsidR="00C716F1" w:rsidRPr="00AF2C30">
        <w:rPr>
          <w:rFonts w:ascii="Arial" w:hAnsi="Arial" w:cs="Arial"/>
          <w:sz w:val="20"/>
          <w:szCs w:val="20"/>
        </w:rPr>
        <w:t>“</w:t>
      </w:r>
      <w:r w:rsidR="00C716F1" w:rsidRPr="00AF2C30">
        <w:rPr>
          <w:rFonts w:ascii="Arial" w:hAnsi="Arial" w:cs="Arial"/>
          <w:color w:val="000000"/>
          <w:spacing w:val="-3"/>
          <w:sz w:val="20"/>
          <w:szCs w:val="20"/>
        </w:rPr>
        <w:t xml:space="preserve">hereunder,” and similar words refer to this Agreement in its entirety; (iii) “Articles”, “Sections” and “Exhibits” refer to Articles, Sections and Exhibits hereof unless otherwise stated or indicated; (iv) </w:t>
      </w:r>
      <w:r w:rsidR="00C716F1" w:rsidRPr="00AF2C30">
        <w:rPr>
          <w:rFonts w:ascii="Arial" w:hAnsi="Arial" w:cs="Arial"/>
          <w:sz w:val="20"/>
          <w:szCs w:val="20"/>
        </w:rPr>
        <w:t>“</w:t>
      </w:r>
      <w:r w:rsidR="00C716F1" w:rsidRPr="00AF2C30">
        <w:rPr>
          <w:rFonts w:ascii="Arial" w:hAnsi="Arial" w:cs="Arial"/>
          <w:color w:val="000000"/>
          <w:spacing w:val="-3"/>
          <w:sz w:val="20"/>
          <w:szCs w:val="20"/>
        </w:rPr>
        <w:t xml:space="preserve">including” is not limiting and means </w:t>
      </w:r>
      <w:r w:rsidR="00C716F1" w:rsidRPr="00AF2C30">
        <w:rPr>
          <w:rFonts w:ascii="Arial" w:hAnsi="Arial" w:cs="Arial"/>
          <w:sz w:val="20"/>
          <w:szCs w:val="20"/>
        </w:rPr>
        <w:t>“</w:t>
      </w:r>
      <w:r w:rsidR="00C716F1" w:rsidRPr="00AF2C30">
        <w:rPr>
          <w:rFonts w:ascii="Arial" w:hAnsi="Arial" w:cs="Arial"/>
          <w:color w:val="000000"/>
          <w:spacing w:val="-3"/>
          <w:sz w:val="20"/>
          <w:szCs w:val="20"/>
        </w:rPr>
        <w:t>including without limitation”</w:t>
      </w:r>
      <w:r w:rsidR="00C716F1" w:rsidRPr="00AF2C30">
        <w:rPr>
          <w:rFonts w:ascii="Arial" w:hAnsi="Arial" w:cs="Arial"/>
          <w:sz w:val="20"/>
          <w:szCs w:val="20"/>
        </w:rPr>
        <w:t xml:space="preserve">; </w:t>
      </w:r>
      <w:r w:rsidR="009834A3" w:rsidRPr="00AF2C30">
        <w:rPr>
          <w:rFonts w:ascii="Arial" w:hAnsi="Arial" w:cs="Arial"/>
          <w:sz w:val="20"/>
          <w:szCs w:val="20"/>
        </w:rPr>
        <w:t xml:space="preserve">and </w:t>
      </w:r>
      <w:r w:rsidR="00C716F1" w:rsidRPr="00AF2C30">
        <w:rPr>
          <w:rFonts w:ascii="Arial" w:hAnsi="Arial" w:cs="Arial"/>
          <w:sz w:val="20"/>
          <w:szCs w:val="20"/>
        </w:rPr>
        <w:t xml:space="preserve">(v) all references to a particular entity include a reference to such entity’s successors and (if applicable) permitted assigns.  </w:t>
      </w:r>
    </w:p>
    <w:p w:rsidR="007E792B" w:rsidRPr="00AF2C30" w:rsidRDefault="00C716F1">
      <w:pPr>
        <w:keepNext/>
        <w:spacing w:after="0" w:line="240" w:lineRule="auto"/>
        <w:ind w:right="308"/>
        <w:jc w:val="center"/>
        <w:rPr>
          <w:rFonts w:ascii="Arial" w:hAnsi="Arial" w:cs="Arial"/>
          <w:b/>
          <w:sz w:val="20"/>
          <w:szCs w:val="20"/>
        </w:rPr>
      </w:pPr>
      <w:r w:rsidRPr="00AF2C30">
        <w:rPr>
          <w:rFonts w:ascii="Arial" w:hAnsi="Arial" w:cs="Arial"/>
          <w:b/>
          <w:sz w:val="20"/>
          <w:szCs w:val="20"/>
        </w:rPr>
        <w:t xml:space="preserve">Article </w:t>
      </w:r>
      <w:r w:rsidR="00244388">
        <w:rPr>
          <w:rFonts w:ascii="Arial" w:hAnsi="Arial" w:cs="Arial"/>
          <w:b/>
          <w:sz w:val="20"/>
          <w:szCs w:val="20"/>
        </w:rPr>
        <w:t>3</w:t>
      </w:r>
      <w:r w:rsidRPr="00AF2C30">
        <w:rPr>
          <w:rFonts w:ascii="Arial" w:hAnsi="Arial" w:cs="Arial"/>
          <w:b/>
          <w:sz w:val="20"/>
          <w:szCs w:val="20"/>
        </w:rPr>
        <w:t>:</w:t>
      </w:r>
    </w:p>
    <w:p w:rsidR="001571BB" w:rsidRPr="00AF2C30" w:rsidRDefault="00C716F1">
      <w:pPr>
        <w:keepNext/>
        <w:spacing w:line="240" w:lineRule="auto"/>
        <w:ind w:right="308"/>
        <w:jc w:val="center"/>
        <w:rPr>
          <w:rFonts w:ascii="Arial" w:hAnsi="Arial" w:cs="Arial"/>
          <w:b/>
          <w:sz w:val="20"/>
          <w:szCs w:val="20"/>
          <w:u w:val="single"/>
        </w:rPr>
      </w:pPr>
      <w:r w:rsidRPr="00AF2C30">
        <w:rPr>
          <w:rFonts w:ascii="Arial" w:hAnsi="Arial" w:cs="Arial"/>
          <w:b/>
          <w:sz w:val="20"/>
          <w:szCs w:val="20"/>
          <w:u w:val="single"/>
        </w:rPr>
        <w:t>Representations</w:t>
      </w:r>
    </w:p>
    <w:p w:rsidR="001571BB" w:rsidRPr="00AF2C30" w:rsidRDefault="00244388">
      <w:pPr>
        <w:spacing w:line="240" w:lineRule="auto"/>
        <w:ind w:right="308"/>
        <w:jc w:val="both"/>
        <w:rPr>
          <w:rFonts w:ascii="Arial" w:hAnsi="Arial" w:cs="Arial"/>
          <w:sz w:val="20"/>
          <w:szCs w:val="20"/>
        </w:rPr>
      </w:pPr>
      <w:r>
        <w:rPr>
          <w:rFonts w:ascii="Arial" w:hAnsi="Arial" w:cs="Arial"/>
          <w:b/>
          <w:sz w:val="20"/>
          <w:szCs w:val="20"/>
        </w:rPr>
        <w:t>3</w:t>
      </w:r>
      <w:r w:rsidR="00C716F1" w:rsidRPr="00AF2C30">
        <w:rPr>
          <w:rFonts w:ascii="Arial" w:hAnsi="Arial" w:cs="Arial"/>
          <w:b/>
          <w:sz w:val="20"/>
          <w:szCs w:val="20"/>
        </w:rPr>
        <w:t>.1</w:t>
      </w:r>
      <w:r w:rsidR="00C716F1" w:rsidRPr="00AF2C30">
        <w:rPr>
          <w:rFonts w:ascii="Arial" w:hAnsi="Arial" w:cs="Arial"/>
          <w:sz w:val="20"/>
          <w:szCs w:val="20"/>
        </w:rPr>
        <w:tab/>
        <w:t xml:space="preserve">Each </w:t>
      </w:r>
      <w:r w:rsidR="007D5153">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represents to the other as of the date hereof that:</w:t>
      </w:r>
    </w:p>
    <w:p w:rsidR="00980B94" w:rsidRPr="00AF2C30" w:rsidRDefault="00AF2C30">
      <w:pPr>
        <w:spacing w:line="240" w:lineRule="auto"/>
        <w:ind w:left="1418" w:right="306" w:hanging="698"/>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00FB1517" w:rsidRPr="00AF2C30">
        <w:rPr>
          <w:rFonts w:ascii="Arial" w:hAnsi="Arial" w:cs="Arial"/>
          <w:sz w:val="20"/>
          <w:szCs w:val="20"/>
        </w:rPr>
        <w:t xml:space="preserve">one or more of the factors of the definition of a Local Counterparty apply to it and this representation shall be deemed repeated each time the </w:t>
      </w:r>
      <w:r w:rsidR="00E66080">
        <w:rPr>
          <w:rFonts w:ascii="Arial" w:hAnsi="Arial" w:cs="Arial"/>
          <w:sz w:val="20"/>
          <w:szCs w:val="20"/>
        </w:rPr>
        <w:t>P</w:t>
      </w:r>
      <w:r w:rsidR="00FB1517" w:rsidRPr="00AF2C30">
        <w:rPr>
          <w:rFonts w:ascii="Arial" w:hAnsi="Arial" w:cs="Arial"/>
          <w:sz w:val="20"/>
          <w:szCs w:val="20"/>
        </w:rPr>
        <w:t xml:space="preserve">arties enter into a Transaction that is subject to the reporting requirements under the TR Rules (the “Reporting Requirements”), unless a </w:t>
      </w:r>
      <w:r w:rsidR="00E66080">
        <w:rPr>
          <w:rFonts w:ascii="Arial" w:hAnsi="Arial" w:cs="Arial"/>
          <w:sz w:val="20"/>
          <w:szCs w:val="20"/>
        </w:rPr>
        <w:t>P</w:t>
      </w:r>
      <w:r w:rsidR="00E56D36" w:rsidRPr="00AF2C30">
        <w:rPr>
          <w:rFonts w:ascii="Arial" w:hAnsi="Arial" w:cs="Arial"/>
          <w:sz w:val="20"/>
          <w:szCs w:val="20"/>
        </w:rPr>
        <w:t>arty</w:t>
      </w:r>
      <w:r w:rsidR="00FB1517" w:rsidRPr="00AF2C30">
        <w:rPr>
          <w:rFonts w:ascii="Arial" w:hAnsi="Arial" w:cs="Arial"/>
          <w:sz w:val="20"/>
          <w:szCs w:val="20"/>
        </w:rPr>
        <w:t xml:space="preserve"> notifies the other </w:t>
      </w:r>
      <w:r w:rsidR="00E66080">
        <w:rPr>
          <w:rFonts w:ascii="Arial" w:hAnsi="Arial" w:cs="Arial"/>
          <w:sz w:val="20"/>
          <w:szCs w:val="20"/>
        </w:rPr>
        <w:t>P</w:t>
      </w:r>
      <w:r w:rsidR="00E56D36" w:rsidRPr="00AF2C30">
        <w:rPr>
          <w:rFonts w:ascii="Arial" w:hAnsi="Arial" w:cs="Arial"/>
          <w:sz w:val="20"/>
          <w:szCs w:val="20"/>
        </w:rPr>
        <w:t>arty</w:t>
      </w:r>
      <w:r w:rsidR="00FB1517" w:rsidRPr="00AF2C30">
        <w:rPr>
          <w:rFonts w:ascii="Arial" w:hAnsi="Arial" w:cs="Arial"/>
          <w:sz w:val="20"/>
          <w:szCs w:val="20"/>
        </w:rPr>
        <w:t xml:space="preserve"> to the contrary in writing prior to entering into such a Transaction;</w:t>
      </w:r>
    </w:p>
    <w:p w:rsidR="00586B1D" w:rsidRDefault="00AF2C30">
      <w:pPr>
        <w:spacing w:line="240" w:lineRule="auto"/>
        <w:ind w:left="1418" w:right="306" w:hanging="698"/>
        <w:jc w:val="both"/>
        <w:rPr>
          <w:rFonts w:ascii="Arial" w:hAnsi="Arial" w:cs="Arial"/>
          <w:sz w:val="20"/>
          <w:szCs w:val="20"/>
        </w:rPr>
      </w:pPr>
      <w:r>
        <w:rPr>
          <w:rFonts w:ascii="Arial" w:hAnsi="Arial" w:cs="Arial"/>
          <w:sz w:val="20"/>
          <w:szCs w:val="20"/>
        </w:rPr>
        <w:t>(</w:t>
      </w:r>
      <w:r w:rsidR="002F170B">
        <w:rPr>
          <w:rFonts w:ascii="Arial" w:hAnsi="Arial" w:cs="Arial"/>
          <w:sz w:val="20"/>
          <w:szCs w:val="20"/>
        </w:rPr>
        <w:t>b</w:t>
      </w:r>
      <w:r>
        <w:rPr>
          <w:rFonts w:ascii="Arial" w:hAnsi="Arial" w:cs="Arial"/>
          <w:sz w:val="20"/>
          <w:szCs w:val="20"/>
        </w:rPr>
        <w:t>)</w:t>
      </w:r>
      <w:r>
        <w:rPr>
          <w:rFonts w:ascii="Arial" w:hAnsi="Arial" w:cs="Arial"/>
          <w:sz w:val="20"/>
          <w:szCs w:val="20"/>
        </w:rPr>
        <w:tab/>
      </w:r>
      <w:r w:rsidR="00C716F1" w:rsidRPr="00AF2C30">
        <w:rPr>
          <w:rFonts w:ascii="Arial" w:hAnsi="Arial" w:cs="Arial"/>
          <w:sz w:val="20"/>
          <w:szCs w:val="20"/>
        </w:rPr>
        <w:t>it has all requisite power and authority and, if applicable, third party and regulator consents, necessary to execute and perform this Agreement</w:t>
      </w:r>
      <w:r w:rsidR="00586B1D">
        <w:rPr>
          <w:rFonts w:ascii="Arial" w:hAnsi="Arial" w:cs="Arial"/>
          <w:sz w:val="20"/>
          <w:szCs w:val="20"/>
        </w:rPr>
        <w:t>;</w:t>
      </w:r>
    </w:p>
    <w:p w:rsidR="00586B1D" w:rsidRDefault="002F170B">
      <w:pPr>
        <w:spacing w:line="240" w:lineRule="auto"/>
        <w:ind w:left="1417" w:right="306" w:hanging="697"/>
        <w:jc w:val="both"/>
        <w:rPr>
          <w:rFonts w:ascii="Arial" w:hAnsi="Arial" w:cs="Arial"/>
          <w:sz w:val="20"/>
          <w:szCs w:val="20"/>
        </w:rPr>
      </w:pPr>
      <w:r>
        <w:rPr>
          <w:rFonts w:ascii="Arial" w:hAnsi="Arial" w:cs="Arial"/>
          <w:sz w:val="20"/>
          <w:szCs w:val="20"/>
        </w:rPr>
        <w:t>(c</w:t>
      </w:r>
      <w:r w:rsidR="00586B1D">
        <w:rPr>
          <w:rFonts w:ascii="Arial" w:hAnsi="Arial" w:cs="Arial"/>
          <w:sz w:val="20"/>
          <w:szCs w:val="20"/>
        </w:rPr>
        <w:t>)</w:t>
      </w:r>
      <w:r w:rsidR="00586B1D">
        <w:rPr>
          <w:rFonts w:ascii="Arial" w:hAnsi="Arial" w:cs="Arial"/>
          <w:sz w:val="20"/>
          <w:szCs w:val="20"/>
        </w:rPr>
        <w:tab/>
        <w:t>it is duly organized or incorporated and in good standing under the laws of the jurisdiction of its organization or incorporation; and</w:t>
      </w:r>
    </w:p>
    <w:p w:rsidR="00586B1D" w:rsidRDefault="00586B1D">
      <w:pPr>
        <w:spacing w:after="0" w:line="240" w:lineRule="auto"/>
        <w:ind w:left="1418" w:right="308" w:hanging="698"/>
        <w:jc w:val="both"/>
        <w:rPr>
          <w:rFonts w:ascii="Arial" w:hAnsi="Arial" w:cs="Arial"/>
          <w:sz w:val="20"/>
          <w:szCs w:val="20"/>
        </w:rPr>
      </w:pPr>
    </w:p>
    <w:p w:rsidR="00980B94" w:rsidRDefault="00586B1D">
      <w:pPr>
        <w:spacing w:line="240" w:lineRule="auto"/>
        <w:ind w:left="1417" w:right="306" w:hanging="697"/>
        <w:jc w:val="both"/>
        <w:rPr>
          <w:rFonts w:ascii="Arial" w:hAnsi="Arial" w:cs="Arial"/>
          <w:sz w:val="20"/>
          <w:szCs w:val="20"/>
        </w:rPr>
      </w:pPr>
      <w:r>
        <w:rPr>
          <w:rFonts w:ascii="Arial" w:hAnsi="Arial" w:cs="Arial"/>
          <w:sz w:val="20"/>
          <w:szCs w:val="20"/>
        </w:rPr>
        <w:t>(</w:t>
      </w:r>
      <w:r w:rsidR="002F170B">
        <w:rPr>
          <w:rFonts w:ascii="Arial" w:hAnsi="Arial" w:cs="Arial"/>
          <w:sz w:val="20"/>
          <w:szCs w:val="20"/>
        </w:rPr>
        <w:t>d</w:t>
      </w:r>
      <w:r>
        <w:rPr>
          <w:rFonts w:ascii="Arial" w:hAnsi="Arial" w:cs="Arial"/>
          <w:sz w:val="20"/>
          <w:szCs w:val="20"/>
        </w:rPr>
        <w:t>)</w:t>
      </w:r>
      <w:r>
        <w:rPr>
          <w:rFonts w:ascii="Arial" w:hAnsi="Arial" w:cs="Arial"/>
          <w:sz w:val="20"/>
          <w:szCs w:val="20"/>
        </w:rPr>
        <w:tab/>
        <w:t>the information concerning it set forth in Exhibit A is true, correct and complete.</w:t>
      </w:r>
    </w:p>
    <w:p w:rsidR="002F170B" w:rsidRDefault="002F170B">
      <w:pPr>
        <w:spacing w:after="0" w:line="240" w:lineRule="auto"/>
        <w:ind w:left="709" w:right="308" w:hanging="709"/>
        <w:jc w:val="both"/>
        <w:rPr>
          <w:rFonts w:ascii="Arial" w:hAnsi="Arial" w:cs="Arial"/>
          <w:sz w:val="20"/>
          <w:szCs w:val="20"/>
        </w:rPr>
      </w:pPr>
      <w:r>
        <w:rPr>
          <w:rFonts w:ascii="Arial" w:hAnsi="Arial" w:cs="Arial"/>
          <w:b/>
          <w:sz w:val="20"/>
          <w:szCs w:val="20"/>
        </w:rPr>
        <w:t>3</w:t>
      </w:r>
      <w:r w:rsidRPr="00AF2C30">
        <w:rPr>
          <w:rFonts w:ascii="Arial" w:hAnsi="Arial" w:cs="Arial"/>
          <w:b/>
          <w:sz w:val="20"/>
          <w:szCs w:val="20"/>
        </w:rPr>
        <w:t>.2</w:t>
      </w:r>
      <w:r w:rsidRPr="00AF2C30">
        <w:rPr>
          <w:rFonts w:ascii="Arial" w:hAnsi="Arial" w:cs="Arial"/>
          <w:sz w:val="20"/>
          <w:szCs w:val="20"/>
        </w:rPr>
        <w:tab/>
      </w:r>
      <w:r w:rsidRPr="002F170B">
        <w:rPr>
          <w:rFonts w:ascii="Arial" w:hAnsi="Arial" w:cs="Arial"/>
          <w:sz w:val="20"/>
          <w:szCs w:val="20"/>
        </w:rPr>
        <w:t xml:space="preserve">Without limiting the representations of the </w:t>
      </w:r>
      <w:r w:rsidR="004F54E8">
        <w:rPr>
          <w:rFonts w:ascii="Arial" w:hAnsi="Arial" w:cs="Arial"/>
          <w:sz w:val="20"/>
          <w:szCs w:val="20"/>
        </w:rPr>
        <w:t>P</w:t>
      </w:r>
      <w:r w:rsidRPr="002F170B">
        <w:rPr>
          <w:rFonts w:ascii="Arial" w:hAnsi="Arial" w:cs="Arial"/>
          <w:sz w:val="20"/>
          <w:szCs w:val="20"/>
        </w:rPr>
        <w:t xml:space="preserve">arties to each other under the applicable Covered Agreement, but amending such representations to the extent inconsistent herewith, each </w:t>
      </w:r>
      <w:r w:rsidR="00F758F6">
        <w:rPr>
          <w:rFonts w:ascii="Arial" w:hAnsi="Arial" w:cs="Arial"/>
          <w:sz w:val="20"/>
          <w:szCs w:val="20"/>
        </w:rPr>
        <w:t>Party</w:t>
      </w:r>
      <w:r w:rsidRPr="002F170B">
        <w:rPr>
          <w:rFonts w:ascii="Arial" w:hAnsi="Arial" w:cs="Arial"/>
          <w:sz w:val="20"/>
          <w:szCs w:val="20"/>
        </w:rPr>
        <w:t xml:space="preserve"> represents to the other as of the date hereof, and as of the time of each </w:t>
      </w:r>
      <w:r>
        <w:rPr>
          <w:rFonts w:ascii="Arial" w:hAnsi="Arial" w:cs="Arial"/>
          <w:sz w:val="20"/>
          <w:szCs w:val="20"/>
        </w:rPr>
        <w:t>Transaction</w:t>
      </w:r>
      <w:r w:rsidRPr="002F170B">
        <w:rPr>
          <w:rFonts w:ascii="Arial" w:hAnsi="Arial" w:cs="Arial"/>
          <w:sz w:val="20"/>
          <w:szCs w:val="20"/>
        </w:rPr>
        <w:t xml:space="preserve">, unless otherwise stated on Exhibit A or in a subsequent notice delivered to the other </w:t>
      </w:r>
      <w:r w:rsidR="00F758F6">
        <w:rPr>
          <w:rFonts w:ascii="Arial" w:hAnsi="Arial" w:cs="Arial"/>
          <w:sz w:val="20"/>
          <w:szCs w:val="20"/>
        </w:rPr>
        <w:t>Party</w:t>
      </w:r>
      <w:r w:rsidRPr="002F170B">
        <w:rPr>
          <w:rFonts w:ascii="Arial" w:hAnsi="Arial" w:cs="Arial"/>
          <w:sz w:val="20"/>
          <w:szCs w:val="20"/>
        </w:rPr>
        <w:t xml:space="preserve">, that it is, and any guarantor, credit support provider or </w:t>
      </w:r>
      <w:r w:rsidR="004F54E8">
        <w:rPr>
          <w:rFonts w:ascii="Arial" w:hAnsi="Arial" w:cs="Arial"/>
          <w:sz w:val="20"/>
          <w:szCs w:val="20"/>
        </w:rPr>
        <w:t>pledgor</w:t>
      </w:r>
      <w:r w:rsidRPr="002F170B">
        <w:rPr>
          <w:rFonts w:ascii="Arial" w:hAnsi="Arial" w:cs="Arial"/>
          <w:sz w:val="20"/>
          <w:szCs w:val="20"/>
        </w:rPr>
        <w:t xml:space="preserve"> of assets in support of its obligations are each </w:t>
      </w:r>
      <w:r w:rsidRPr="00E8664F">
        <w:rPr>
          <w:rFonts w:ascii="Arial" w:hAnsi="Arial" w:cs="Arial"/>
          <w:sz w:val="20"/>
          <w:szCs w:val="20"/>
        </w:rPr>
        <w:t>an Accredited Counterparty or a Qualified Party</w:t>
      </w:r>
      <w:r w:rsidR="00E30A0F">
        <w:rPr>
          <w:rFonts w:ascii="Arial" w:hAnsi="Arial" w:cs="Arial"/>
          <w:sz w:val="20"/>
          <w:szCs w:val="20"/>
        </w:rPr>
        <w:t xml:space="preserve"> or an Eligible Contract Participant (for cross border transactions)</w:t>
      </w:r>
      <w:r w:rsidR="004F54E8" w:rsidRPr="00E8664F">
        <w:rPr>
          <w:rFonts w:ascii="Arial" w:hAnsi="Arial" w:cs="Arial"/>
          <w:sz w:val="20"/>
          <w:szCs w:val="20"/>
        </w:rPr>
        <w:t>,</w:t>
      </w:r>
      <w:r w:rsidR="004F54E8">
        <w:rPr>
          <w:rFonts w:ascii="Arial" w:hAnsi="Arial" w:cs="Arial"/>
          <w:sz w:val="20"/>
          <w:szCs w:val="20"/>
        </w:rPr>
        <w:t xml:space="preserve"> as the case may be</w:t>
      </w:r>
      <w:r>
        <w:rPr>
          <w:rFonts w:ascii="Arial" w:hAnsi="Arial" w:cs="Arial"/>
          <w:sz w:val="20"/>
          <w:szCs w:val="20"/>
        </w:rPr>
        <w:t>.</w:t>
      </w:r>
    </w:p>
    <w:p w:rsidR="002F170B" w:rsidRDefault="002F170B">
      <w:pPr>
        <w:spacing w:after="0" w:line="240" w:lineRule="auto"/>
        <w:ind w:left="709" w:right="308" w:hanging="709"/>
        <w:jc w:val="both"/>
        <w:rPr>
          <w:rFonts w:ascii="Arial" w:hAnsi="Arial" w:cs="Arial"/>
          <w:b/>
          <w:sz w:val="20"/>
          <w:szCs w:val="20"/>
        </w:rPr>
      </w:pPr>
    </w:p>
    <w:p w:rsidR="002F170B" w:rsidRDefault="002F170B">
      <w:pPr>
        <w:spacing w:line="240" w:lineRule="auto"/>
        <w:ind w:left="709" w:right="306" w:hanging="709"/>
        <w:jc w:val="both"/>
        <w:rPr>
          <w:rFonts w:ascii="Arial" w:hAnsi="Arial" w:cs="Arial"/>
          <w:b/>
          <w:sz w:val="20"/>
          <w:szCs w:val="20"/>
        </w:rPr>
      </w:pPr>
      <w:r>
        <w:rPr>
          <w:rFonts w:ascii="Arial" w:hAnsi="Arial" w:cs="Arial"/>
          <w:b/>
          <w:sz w:val="20"/>
          <w:szCs w:val="20"/>
        </w:rPr>
        <w:t>3.3</w:t>
      </w:r>
      <w:r>
        <w:rPr>
          <w:rFonts w:ascii="Arial" w:hAnsi="Arial" w:cs="Arial"/>
          <w:sz w:val="20"/>
          <w:szCs w:val="20"/>
        </w:rPr>
        <w:tab/>
      </w:r>
      <w:r w:rsidRPr="00E8664F">
        <w:rPr>
          <w:rFonts w:ascii="Arial" w:hAnsi="Arial" w:cs="Arial"/>
          <w:sz w:val="20"/>
          <w:szCs w:val="20"/>
        </w:rPr>
        <w:t xml:space="preserve">No event of default, termination event, grounds to vitiate, rescind, cancel or otherwise terminate a Transaction, or other similar event shall be deemed to occur under a Covered Agreement or any other contract between the </w:t>
      </w:r>
      <w:r w:rsidR="004F54E8" w:rsidRPr="00E8664F">
        <w:rPr>
          <w:rFonts w:ascii="Arial" w:hAnsi="Arial" w:cs="Arial"/>
          <w:sz w:val="20"/>
          <w:szCs w:val="20"/>
        </w:rPr>
        <w:t>P</w:t>
      </w:r>
      <w:r w:rsidRPr="00E8664F">
        <w:rPr>
          <w:rFonts w:ascii="Arial" w:hAnsi="Arial" w:cs="Arial"/>
          <w:sz w:val="20"/>
          <w:szCs w:val="20"/>
        </w:rPr>
        <w:t xml:space="preserve">arties solely on the basis of a breach of any </w:t>
      </w:r>
      <w:r w:rsidR="004F54E8" w:rsidRPr="00E8664F">
        <w:rPr>
          <w:rFonts w:ascii="Arial" w:hAnsi="Arial" w:cs="Arial"/>
          <w:sz w:val="20"/>
          <w:szCs w:val="20"/>
        </w:rPr>
        <w:t xml:space="preserve">representation, </w:t>
      </w:r>
      <w:r w:rsidRPr="00E8664F">
        <w:rPr>
          <w:rFonts w:ascii="Arial" w:hAnsi="Arial" w:cs="Arial"/>
          <w:sz w:val="20"/>
          <w:szCs w:val="20"/>
        </w:rPr>
        <w:t xml:space="preserve">covenant or agreement set forth solely in </w:t>
      </w:r>
      <w:r w:rsidR="004F54E8" w:rsidRPr="00E8664F">
        <w:rPr>
          <w:rFonts w:ascii="Arial" w:hAnsi="Arial" w:cs="Arial"/>
          <w:sz w:val="20"/>
          <w:szCs w:val="20"/>
        </w:rPr>
        <w:t>Article 3</w:t>
      </w:r>
      <w:r w:rsidRPr="00E8664F">
        <w:rPr>
          <w:rFonts w:ascii="Arial" w:hAnsi="Arial" w:cs="Arial"/>
          <w:sz w:val="20"/>
          <w:szCs w:val="20"/>
        </w:rPr>
        <w:t xml:space="preserve"> or Article 4 of this Agreement; provided, however, that nothing in this Section 3.3 shall prejudice any other right or remedy of a </w:t>
      </w:r>
      <w:r w:rsidR="004F54E8" w:rsidRPr="00E8664F">
        <w:rPr>
          <w:rFonts w:ascii="Arial" w:hAnsi="Arial" w:cs="Arial"/>
          <w:sz w:val="20"/>
          <w:szCs w:val="20"/>
        </w:rPr>
        <w:t>P</w:t>
      </w:r>
      <w:r w:rsidRPr="00E8664F">
        <w:rPr>
          <w:rFonts w:ascii="Arial" w:hAnsi="Arial" w:cs="Arial"/>
          <w:sz w:val="20"/>
          <w:szCs w:val="20"/>
        </w:rPr>
        <w:t>arty at law</w:t>
      </w:r>
      <w:r w:rsidR="004F54E8" w:rsidRPr="00E8664F">
        <w:rPr>
          <w:rFonts w:ascii="Arial" w:hAnsi="Arial" w:cs="Arial"/>
          <w:sz w:val="20"/>
          <w:szCs w:val="20"/>
        </w:rPr>
        <w:t>,</w:t>
      </w:r>
      <w:r w:rsidRPr="00E8664F">
        <w:rPr>
          <w:rFonts w:ascii="Arial" w:hAnsi="Arial" w:cs="Arial"/>
          <w:sz w:val="20"/>
          <w:szCs w:val="20"/>
        </w:rPr>
        <w:t xml:space="preserve"> under such Covered Agreement</w:t>
      </w:r>
      <w:r w:rsidR="004F54E8" w:rsidRPr="00E8664F">
        <w:rPr>
          <w:rFonts w:ascii="Arial" w:hAnsi="Arial" w:cs="Arial"/>
          <w:sz w:val="20"/>
          <w:szCs w:val="20"/>
        </w:rPr>
        <w:t>,</w:t>
      </w:r>
      <w:r w:rsidRPr="00E8664F">
        <w:rPr>
          <w:rFonts w:ascii="Arial" w:hAnsi="Arial" w:cs="Arial"/>
          <w:sz w:val="20"/>
          <w:szCs w:val="20"/>
        </w:rPr>
        <w:t xml:space="preserve"> or any other contract in respect of any misrepresentation or breach hereunder or thereunder.  This Section 3.3 shall not limit or alter a </w:t>
      </w:r>
      <w:r w:rsidR="00F758F6" w:rsidRPr="00E8664F">
        <w:rPr>
          <w:rFonts w:ascii="Arial" w:hAnsi="Arial" w:cs="Arial"/>
          <w:sz w:val="20"/>
          <w:szCs w:val="20"/>
        </w:rPr>
        <w:t>Party</w:t>
      </w:r>
      <w:r w:rsidRPr="00E8664F">
        <w:rPr>
          <w:rFonts w:ascii="Arial" w:hAnsi="Arial" w:cs="Arial"/>
          <w:sz w:val="20"/>
          <w:szCs w:val="20"/>
        </w:rPr>
        <w:t xml:space="preserve">’s termination rights or remedies, if any, applicable to a breach of any representation, warranty, covenant, or agreement that is not set forth solely in </w:t>
      </w:r>
      <w:r w:rsidR="004F54E8" w:rsidRPr="00E8664F">
        <w:rPr>
          <w:rFonts w:ascii="Arial" w:hAnsi="Arial" w:cs="Arial"/>
          <w:sz w:val="20"/>
          <w:szCs w:val="20"/>
        </w:rPr>
        <w:t>Article 3</w:t>
      </w:r>
      <w:r w:rsidRPr="00E8664F">
        <w:rPr>
          <w:rFonts w:ascii="Arial" w:hAnsi="Arial" w:cs="Arial"/>
          <w:sz w:val="20"/>
          <w:szCs w:val="20"/>
        </w:rPr>
        <w:t xml:space="preserve"> or Article 4</w:t>
      </w:r>
      <w:r w:rsidR="004F54E8" w:rsidRPr="00E8664F">
        <w:rPr>
          <w:rFonts w:ascii="Arial" w:hAnsi="Arial" w:cs="Arial"/>
          <w:sz w:val="20"/>
          <w:szCs w:val="20"/>
        </w:rPr>
        <w:t xml:space="preserve"> hereof</w:t>
      </w:r>
      <w:r w:rsidRPr="00E8664F">
        <w:rPr>
          <w:rFonts w:ascii="Arial" w:hAnsi="Arial" w:cs="Arial"/>
          <w:sz w:val="20"/>
          <w:szCs w:val="20"/>
        </w:rPr>
        <w:t xml:space="preserve">.  Any provisions in a Covered Agreement that limit the liability of one </w:t>
      </w:r>
      <w:r w:rsidR="00F758F6" w:rsidRPr="00E8664F">
        <w:rPr>
          <w:rFonts w:ascii="Arial" w:hAnsi="Arial" w:cs="Arial"/>
          <w:sz w:val="20"/>
          <w:szCs w:val="20"/>
        </w:rPr>
        <w:t>Party</w:t>
      </w:r>
      <w:r w:rsidRPr="00E8664F">
        <w:rPr>
          <w:rFonts w:ascii="Arial" w:hAnsi="Arial" w:cs="Arial"/>
          <w:sz w:val="20"/>
          <w:szCs w:val="20"/>
        </w:rPr>
        <w:t xml:space="preserve"> to the other </w:t>
      </w:r>
      <w:r w:rsidR="00F758F6" w:rsidRPr="00E8664F">
        <w:rPr>
          <w:rFonts w:ascii="Arial" w:hAnsi="Arial" w:cs="Arial"/>
          <w:sz w:val="20"/>
          <w:szCs w:val="20"/>
        </w:rPr>
        <w:t>Party</w:t>
      </w:r>
      <w:r w:rsidRPr="00E8664F">
        <w:rPr>
          <w:rFonts w:ascii="Arial" w:hAnsi="Arial" w:cs="Arial"/>
          <w:sz w:val="20"/>
          <w:szCs w:val="20"/>
        </w:rPr>
        <w:t xml:space="preserve"> are not amended or affected by this Agreement</w:t>
      </w:r>
      <w:r w:rsidR="00EA0DDC" w:rsidRPr="00E8664F">
        <w:rPr>
          <w:rFonts w:ascii="Arial" w:hAnsi="Arial" w:cs="Arial"/>
          <w:sz w:val="20"/>
          <w:szCs w:val="20"/>
        </w:rPr>
        <w:t>.</w:t>
      </w:r>
    </w:p>
    <w:p w:rsidR="00DF54A2" w:rsidRPr="00AF2C30" w:rsidRDefault="00244388">
      <w:pPr>
        <w:spacing w:line="240" w:lineRule="auto"/>
        <w:ind w:left="709" w:right="306" w:hanging="709"/>
        <w:jc w:val="both"/>
        <w:rPr>
          <w:rFonts w:ascii="Arial" w:hAnsi="Arial" w:cs="Arial"/>
          <w:sz w:val="20"/>
          <w:szCs w:val="20"/>
        </w:rPr>
      </w:pPr>
      <w:r>
        <w:rPr>
          <w:rFonts w:ascii="Arial" w:hAnsi="Arial" w:cs="Arial"/>
          <w:b/>
          <w:sz w:val="20"/>
          <w:szCs w:val="20"/>
        </w:rPr>
        <w:t>3</w:t>
      </w:r>
      <w:r w:rsidR="002F170B">
        <w:rPr>
          <w:rFonts w:ascii="Arial" w:hAnsi="Arial" w:cs="Arial"/>
          <w:b/>
          <w:sz w:val="20"/>
          <w:szCs w:val="20"/>
        </w:rPr>
        <w:t>.4</w:t>
      </w:r>
      <w:r w:rsidR="00C716F1" w:rsidRPr="00AF2C30">
        <w:rPr>
          <w:rFonts w:ascii="Arial" w:hAnsi="Arial" w:cs="Arial"/>
          <w:sz w:val="20"/>
          <w:szCs w:val="20"/>
        </w:rPr>
        <w:tab/>
        <w:t xml:space="preserve">Each </w:t>
      </w:r>
      <w:r w:rsidR="00F758F6">
        <w:rPr>
          <w:rFonts w:ascii="Arial" w:hAnsi="Arial" w:cs="Arial"/>
          <w:sz w:val="20"/>
          <w:szCs w:val="20"/>
        </w:rPr>
        <w:t>Party</w:t>
      </w:r>
      <w:r w:rsidR="00C716F1" w:rsidRPr="00AF2C30">
        <w:rPr>
          <w:rFonts w:ascii="Arial" w:hAnsi="Arial" w:cs="Arial"/>
          <w:sz w:val="20"/>
          <w:szCs w:val="20"/>
        </w:rPr>
        <w:t xml:space="preserve"> will promptly notify the other </w:t>
      </w:r>
      <w:r w:rsidR="00F758F6">
        <w:rPr>
          <w:rFonts w:ascii="Arial" w:hAnsi="Arial" w:cs="Arial"/>
          <w:sz w:val="20"/>
          <w:szCs w:val="20"/>
        </w:rPr>
        <w:t>Party</w:t>
      </w:r>
      <w:r w:rsidR="00C716F1" w:rsidRPr="00AF2C30">
        <w:rPr>
          <w:rFonts w:ascii="Arial" w:hAnsi="Arial" w:cs="Arial"/>
          <w:sz w:val="20"/>
          <w:szCs w:val="20"/>
        </w:rPr>
        <w:t xml:space="preserve">, before </w:t>
      </w:r>
      <w:r w:rsidR="00293EBA" w:rsidRPr="00AF2C30">
        <w:rPr>
          <w:rFonts w:ascii="Arial" w:hAnsi="Arial" w:cs="Arial"/>
          <w:sz w:val="20"/>
          <w:szCs w:val="20"/>
        </w:rPr>
        <w:t xml:space="preserve">entering into </w:t>
      </w:r>
      <w:r w:rsidR="00C716F1" w:rsidRPr="00AF2C30">
        <w:rPr>
          <w:rFonts w:ascii="Arial" w:hAnsi="Arial" w:cs="Arial"/>
          <w:sz w:val="20"/>
          <w:szCs w:val="20"/>
        </w:rPr>
        <w:t xml:space="preserve">any </w:t>
      </w:r>
      <w:r w:rsidR="00293EBA" w:rsidRPr="00AF2C30">
        <w:rPr>
          <w:rFonts w:ascii="Arial" w:hAnsi="Arial" w:cs="Arial"/>
          <w:sz w:val="20"/>
          <w:szCs w:val="20"/>
        </w:rPr>
        <w:t>Transaction</w:t>
      </w:r>
      <w:r w:rsidR="00C716F1" w:rsidRPr="00AF2C30">
        <w:rPr>
          <w:rFonts w:ascii="Arial" w:hAnsi="Arial" w:cs="Arial"/>
          <w:sz w:val="20"/>
          <w:szCs w:val="20"/>
        </w:rPr>
        <w:t xml:space="preserve">, if any representation made by such </w:t>
      </w:r>
      <w:r w:rsidR="00F758F6">
        <w:rPr>
          <w:rFonts w:ascii="Arial" w:hAnsi="Arial" w:cs="Arial"/>
          <w:sz w:val="20"/>
          <w:szCs w:val="20"/>
        </w:rPr>
        <w:t>Party</w:t>
      </w:r>
      <w:r w:rsidR="00C716F1" w:rsidRPr="00AF2C30">
        <w:rPr>
          <w:rFonts w:ascii="Arial" w:hAnsi="Arial" w:cs="Arial"/>
          <w:sz w:val="20"/>
          <w:szCs w:val="20"/>
        </w:rPr>
        <w:t xml:space="preserve"> in this Agreement becomes incorrect or misleading in any material respect</w:t>
      </w:r>
      <w:r w:rsidR="00293EBA" w:rsidRPr="00AF2C30">
        <w:rPr>
          <w:rFonts w:ascii="Arial" w:hAnsi="Arial" w:cs="Arial"/>
          <w:sz w:val="20"/>
          <w:szCs w:val="20"/>
        </w:rPr>
        <w:t xml:space="preserve">. </w:t>
      </w:r>
    </w:p>
    <w:p w:rsidR="007E792B" w:rsidRPr="00AF2C30" w:rsidRDefault="00C716F1">
      <w:pPr>
        <w:keepNext/>
        <w:spacing w:after="0" w:line="240" w:lineRule="auto"/>
        <w:ind w:right="308"/>
        <w:jc w:val="center"/>
        <w:rPr>
          <w:rFonts w:ascii="Arial" w:hAnsi="Arial" w:cs="Arial"/>
          <w:b/>
          <w:sz w:val="20"/>
          <w:szCs w:val="20"/>
        </w:rPr>
      </w:pPr>
      <w:r w:rsidRPr="00AF2C30">
        <w:rPr>
          <w:rFonts w:ascii="Arial" w:hAnsi="Arial" w:cs="Arial"/>
          <w:b/>
          <w:sz w:val="20"/>
          <w:szCs w:val="20"/>
        </w:rPr>
        <w:t xml:space="preserve">Article </w:t>
      </w:r>
      <w:r w:rsidR="00244388">
        <w:rPr>
          <w:rFonts w:ascii="Arial" w:hAnsi="Arial" w:cs="Arial"/>
          <w:b/>
          <w:sz w:val="20"/>
          <w:szCs w:val="20"/>
        </w:rPr>
        <w:t>4</w:t>
      </w:r>
      <w:r w:rsidRPr="00AF2C30">
        <w:rPr>
          <w:rFonts w:ascii="Arial" w:hAnsi="Arial" w:cs="Arial"/>
          <w:b/>
          <w:sz w:val="20"/>
          <w:szCs w:val="20"/>
        </w:rPr>
        <w:t>:</w:t>
      </w:r>
    </w:p>
    <w:p w:rsidR="005D468C" w:rsidRPr="00AF2C30" w:rsidRDefault="00586B1D">
      <w:pPr>
        <w:keepNext/>
        <w:spacing w:line="240" w:lineRule="auto"/>
        <w:ind w:right="308"/>
        <w:jc w:val="center"/>
        <w:rPr>
          <w:rFonts w:ascii="Arial" w:hAnsi="Arial" w:cs="Arial"/>
          <w:b/>
          <w:sz w:val="20"/>
          <w:szCs w:val="20"/>
          <w:u w:val="single"/>
        </w:rPr>
      </w:pPr>
      <w:r>
        <w:rPr>
          <w:rFonts w:ascii="Arial" w:hAnsi="Arial" w:cs="Arial"/>
          <w:b/>
          <w:sz w:val="20"/>
          <w:szCs w:val="20"/>
          <w:u w:val="single"/>
        </w:rPr>
        <w:t xml:space="preserve">Designation of </w:t>
      </w:r>
      <w:r w:rsidR="00C716F1" w:rsidRPr="00AF2C30">
        <w:rPr>
          <w:rFonts w:ascii="Arial" w:hAnsi="Arial" w:cs="Arial"/>
          <w:b/>
          <w:sz w:val="20"/>
          <w:szCs w:val="20"/>
          <w:u w:val="single"/>
        </w:rPr>
        <w:t xml:space="preserve">Reporting </w:t>
      </w:r>
      <w:r>
        <w:rPr>
          <w:rFonts w:ascii="Arial" w:hAnsi="Arial" w:cs="Arial"/>
          <w:b/>
          <w:sz w:val="20"/>
          <w:szCs w:val="20"/>
          <w:u w:val="single"/>
        </w:rPr>
        <w:t>Counterparty</w:t>
      </w:r>
    </w:p>
    <w:p w:rsidR="005C75AE" w:rsidRPr="00AF2C30" w:rsidRDefault="00244388">
      <w:pPr>
        <w:spacing w:line="240" w:lineRule="auto"/>
        <w:ind w:left="709" w:right="308" w:hanging="709"/>
        <w:jc w:val="both"/>
        <w:rPr>
          <w:rFonts w:ascii="Arial" w:hAnsi="Arial" w:cs="Arial"/>
          <w:sz w:val="20"/>
          <w:szCs w:val="20"/>
        </w:rPr>
      </w:pPr>
      <w:r>
        <w:rPr>
          <w:rFonts w:ascii="Arial" w:hAnsi="Arial" w:cs="Arial"/>
          <w:b/>
          <w:sz w:val="20"/>
          <w:szCs w:val="20"/>
        </w:rPr>
        <w:t>4</w:t>
      </w:r>
      <w:r w:rsidR="00C716F1" w:rsidRPr="00AF2C30">
        <w:rPr>
          <w:rFonts w:ascii="Arial" w:hAnsi="Arial" w:cs="Arial"/>
          <w:b/>
          <w:sz w:val="20"/>
          <w:szCs w:val="20"/>
        </w:rPr>
        <w:t>.1</w:t>
      </w:r>
      <w:r w:rsidR="00C716F1" w:rsidRPr="00AF2C30">
        <w:rPr>
          <w:rFonts w:ascii="Arial" w:hAnsi="Arial" w:cs="Arial"/>
          <w:b/>
          <w:sz w:val="20"/>
          <w:szCs w:val="20"/>
        </w:rPr>
        <w:tab/>
      </w:r>
      <w:r w:rsidR="00C716F1" w:rsidRPr="00AF2C30">
        <w:rPr>
          <w:rFonts w:ascii="Arial" w:hAnsi="Arial" w:cs="Arial"/>
          <w:sz w:val="20"/>
          <w:szCs w:val="20"/>
        </w:rPr>
        <w:t xml:space="preserve">The </w:t>
      </w:r>
      <w:r w:rsidR="00586B1D">
        <w:rPr>
          <w:rFonts w:ascii="Arial" w:hAnsi="Arial" w:cs="Arial"/>
          <w:sz w:val="20"/>
          <w:szCs w:val="20"/>
        </w:rPr>
        <w:t>P</w:t>
      </w:r>
      <w:r w:rsidR="00C716F1" w:rsidRPr="00AF2C30">
        <w:rPr>
          <w:rFonts w:ascii="Arial" w:hAnsi="Arial" w:cs="Arial"/>
          <w:sz w:val="20"/>
          <w:szCs w:val="20"/>
        </w:rPr>
        <w:t xml:space="preserve">arties hereby agree that the </w:t>
      </w:r>
      <w:r w:rsidR="00586B1D">
        <w:rPr>
          <w:rFonts w:ascii="Arial" w:hAnsi="Arial" w:cs="Arial"/>
          <w:sz w:val="20"/>
          <w:szCs w:val="20"/>
        </w:rPr>
        <w:t>Party</w:t>
      </w:r>
      <w:r w:rsidR="00C716F1" w:rsidRPr="00AF2C30">
        <w:rPr>
          <w:rFonts w:ascii="Arial" w:hAnsi="Arial" w:cs="Arial"/>
          <w:sz w:val="20"/>
          <w:szCs w:val="20"/>
        </w:rPr>
        <w:t xml:space="preserve"> designated in Exhibit A </w:t>
      </w:r>
      <w:r w:rsidR="00586B1D">
        <w:rPr>
          <w:rFonts w:ascii="Arial" w:hAnsi="Arial" w:cs="Arial"/>
          <w:sz w:val="20"/>
          <w:szCs w:val="20"/>
        </w:rPr>
        <w:t xml:space="preserve">as the “Reporting Counterparty” </w:t>
      </w:r>
      <w:r w:rsidR="00293EBA" w:rsidRPr="00AF2C30">
        <w:rPr>
          <w:rFonts w:ascii="Arial" w:hAnsi="Arial" w:cs="Arial"/>
          <w:sz w:val="20"/>
          <w:szCs w:val="20"/>
        </w:rPr>
        <w:t>shall be the R</w:t>
      </w:r>
      <w:r w:rsidR="00C716F1" w:rsidRPr="00AF2C30">
        <w:rPr>
          <w:rFonts w:ascii="Arial" w:hAnsi="Arial" w:cs="Arial"/>
          <w:sz w:val="20"/>
          <w:szCs w:val="20"/>
        </w:rPr>
        <w:t xml:space="preserve">eporting </w:t>
      </w:r>
      <w:r w:rsidR="00217A18" w:rsidRPr="00AF2C30">
        <w:rPr>
          <w:rFonts w:ascii="Arial" w:hAnsi="Arial" w:cs="Arial"/>
          <w:sz w:val="20"/>
          <w:szCs w:val="20"/>
        </w:rPr>
        <w:t>C</w:t>
      </w:r>
      <w:r w:rsidR="00C716F1" w:rsidRPr="00AF2C30">
        <w:rPr>
          <w:rFonts w:ascii="Arial" w:hAnsi="Arial" w:cs="Arial"/>
          <w:sz w:val="20"/>
          <w:szCs w:val="20"/>
        </w:rPr>
        <w:t>ounterparty</w:t>
      </w:r>
      <w:r w:rsidR="00586B1D">
        <w:rPr>
          <w:rFonts w:ascii="Arial" w:hAnsi="Arial" w:cs="Arial"/>
          <w:sz w:val="20"/>
          <w:szCs w:val="20"/>
        </w:rPr>
        <w:t xml:space="preserve"> with respect to Transactions governed by the Covered Agreements</w:t>
      </w:r>
      <w:r w:rsidR="00C716F1" w:rsidRPr="00AF2C30">
        <w:rPr>
          <w:rFonts w:ascii="Arial" w:hAnsi="Arial" w:cs="Arial"/>
          <w:sz w:val="20"/>
          <w:szCs w:val="20"/>
        </w:rPr>
        <w:t xml:space="preserve">.  For each </w:t>
      </w:r>
      <w:r w:rsidR="00586B1D">
        <w:rPr>
          <w:rFonts w:ascii="Arial" w:hAnsi="Arial" w:cs="Arial"/>
          <w:sz w:val="20"/>
          <w:szCs w:val="20"/>
        </w:rPr>
        <w:t xml:space="preserve">such </w:t>
      </w:r>
      <w:r w:rsidR="00293EBA" w:rsidRPr="00AF2C30">
        <w:rPr>
          <w:rFonts w:ascii="Arial" w:hAnsi="Arial" w:cs="Arial"/>
          <w:sz w:val="20"/>
          <w:szCs w:val="20"/>
        </w:rPr>
        <w:t>Transaction</w:t>
      </w:r>
      <w:r w:rsidR="00C716F1" w:rsidRPr="00AF2C30">
        <w:rPr>
          <w:rFonts w:ascii="Arial" w:hAnsi="Arial" w:cs="Arial"/>
          <w:sz w:val="20"/>
          <w:szCs w:val="20"/>
        </w:rPr>
        <w:t xml:space="preserve">, the Reporting Counterparty </w:t>
      </w:r>
      <w:r w:rsidR="00586B1D">
        <w:rPr>
          <w:rFonts w:ascii="Arial" w:hAnsi="Arial" w:cs="Arial"/>
          <w:sz w:val="20"/>
          <w:szCs w:val="20"/>
        </w:rPr>
        <w:t xml:space="preserve">agrees that it </w:t>
      </w:r>
      <w:r w:rsidR="00C716F1" w:rsidRPr="00AF2C30">
        <w:rPr>
          <w:rFonts w:ascii="Arial" w:hAnsi="Arial" w:cs="Arial"/>
          <w:sz w:val="20"/>
          <w:szCs w:val="20"/>
        </w:rPr>
        <w:t>will report</w:t>
      </w:r>
      <w:r w:rsidR="00586B1D">
        <w:rPr>
          <w:rFonts w:ascii="Arial" w:hAnsi="Arial" w:cs="Arial"/>
          <w:sz w:val="20"/>
          <w:szCs w:val="20"/>
        </w:rPr>
        <w:t>,</w:t>
      </w:r>
      <w:r w:rsidR="00C716F1" w:rsidRPr="00AF2C30">
        <w:rPr>
          <w:rFonts w:ascii="Arial" w:hAnsi="Arial" w:cs="Arial"/>
          <w:sz w:val="20"/>
          <w:szCs w:val="20"/>
        </w:rPr>
        <w:t xml:space="preserve"> to a </w:t>
      </w:r>
      <w:r w:rsidR="00217A18" w:rsidRPr="00AF2C30">
        <w:rPr>
          <w:rFonts w:ascii="Arial" w:hAnsi="Arial" w:cs="Arial"/>
          <w:sz w:val="20"/>
          <w:szCs w:val="20"/>
        </w:rPr>
        <w:t xml:space="preserve">Recognized Trade </w:t>
      </w:r>
      <w:r w:rsidR="00EE67B4">
        <w:rPr>
          <w:rFonts w:ascii="Arial" w:hAnsi="Arial" w:cs="Arial"/>
          <w:sz w:val="20"/>
          <w:szCs w:val="20"/>
        </w:rPr>
        <w:t>Repository</w:t>
      </w:r>
      <w:r w:rsidR="00586B1D">
        <w:rPr>
          <w:rFonts w:ascii="Arial" w:hAnsi="Arial" w:cs="Arial"/>
          <w:sz w:val="20"/>
          <w:szCs w:val="20"/>
        </w:rPr>
        <w:t>,</w:t>
      </w:r>
      <w:r w:rsidR="00EE67B4">
        <w:rPr>
          <w:rFonts w:ascii="Arial" w:hAnsi="Arial" w:cs="Arial"/>
          <w:sz w:val="20"/>
          <w:szCs w:val="20"/>
        </w:rPr>
        <w:t xml:space="preserve"> </w:t>
      </w:r>
      <w:r w:rsidR="00586B1D">
        <w:rPr>
          <w:rFonts w:ascii="Arial" w:hAnsi="Arial" w:cs="Arial"/>
          <w:sz w:val="20"/>
          <w:szCs w:val="20"/>
        </w:rPr>
        <w:t>all D</w:t>
      </w:r>
      <w:r w:rsidR="00E56D36" w:rsidRPr="00AF2C30">
        <w:rPr>
          <w:rFonts w:ascii="Arial" w:hAnsi="Arial" w:cs="Arial"/>
          <w:sz w:val="20"/>
          <w:szCs w:val="20"/>
        </w:rPr>
        <w:t>erivatives</w:t>
      </w:r>
      <w:r w:rsidR="00EE67B4">
        <w:rPr>
          <w:rFonts w:ascii="Arial" w:hAnsi="Arial" w:cs="Arial"/>
          <w:sz w:val="20"/>
          <w:szCs w:val="20"/>
        </w:rPr>
        <w:t xml:space="preserve"> </w:t>
      </w:r>
      <w:r w:rsidR="00586B1D">
        <w:rPr>
          <w:rFonts w:ascii="Arial" w:hAnsi="Arial" w:cs="Arial"/>
          <w:sz w:val="20"/>
          <w:szCs w:val="20"/>
        </w:rPr>
        <w:t>D</w:t>
      </w:r>
      <w:r w:rsidR="00217A18" w:rsidRPr="00AF2C30">
        <w:rPr>
          <w:rFonts w:ascii="Arial" w:hAnsi="Arial" w:cs="Arial"/>
          <w:sz w:val="20"/>
          <w:szCs w:val="20"/>
        </w:rPr>
        <w:t xml:space="preserve">ata </w:t>
      </w:r>
      <w:r w:rsidR="00C716F1" w:rsidRPr="00AF2C30">
        <w:rPr>
          <w:rFonts w:ascii="Arial" w:hAnsi="Arial" w:cs="Arial"/>
          <w:sz w:val="20"/>
          <w:szCs w:val="20"/>
        </w:rPr>
        <w:t xml:space="preserve">that is required to be reported </w:t>
      </w:r>
      <w:r w:rsidR="00217A18" w:rsidRPr="00AF2C30">
        <w:rPr>
          <w:rFonts w:ascii="Arial" w:hAnsi="Arial" w:cs="Arial"/>
          <w:sz w:val="20"/>
          <w:szCs w:val="20"/>
        </w:rPr>
        <w:t>by the R</w:t>
      </w:r>
      <w:r w:rsidR="00C716F1" w:rsidRPr="00AF2C30">
        <w:rPr>
          <w:rFonts w:ascii="Arial" w:hAnsi="Arial" w:cs="Arial"/>
          <w:sz w:val="20"/>
          <w:szCs w:val="20"/>
        </w:rPr>
        <w:t>epo</w:t>
      </w:r>
      <w:r w:rsidR="00217A18" w:rsidRPr="00AF2C30">
        <w:rPr>
          <w:rFonts w:ascii="Arial" w:hAnsi="Arial" w:cs="Arial"/>
          <w:sz w:val="20"/>
          <w:szCs w:val="20"/>
        </w:rPr>
        <w:t>rting Counterparty</w:t>
      </w:r>
      <w:r w:rsidR="00C716F1" w:rsidRPr="00AF2C30">
        <w:rPr>
          <w:rFonts w:ascii="Arial" w:hAnsi="Arial" w:cs="Arial"/>
          <w:sz w:val="20"/>
          <w:szCs w:val="20"/>
        </w:rPr>
        <w:t xml:space="preserve"> under </w:t>
      </w:r>
      <w:r w:rsidR="00217A18" w:rsidRPr="00AF2C30">
        <w:rPr>
          <w:rFonts w:ascii="Arial" w:hAnsi="Arial" w:cs="Arial"/>
          <w:sz w:val="20"/>
          <w:szCs w:val="20"/>
        </w:rPr>
        <w:t>the TR Rules.</w:t>
      </w:r>
    </w:p>
    <w:p w:rsidR="00116D20" w:rsidRPr="00AF2C30" w:rsidRDefault="00244388">
      <w:pPr>
        <w:spacing w:line="240" w:lineRule="auto"/>
        <w:ind w:left="709" w:right="308" w:hanging="709"/>
        <w:jc w:val="both"/>
        <w:rPr>
          <w:rFonts w:ascii="Arial" w:hAnsi="Arial" w:cs="Arial"/>
          <w:sz w:val="20"/>
          <w:szCs w:val="20"/>
        </w:rPr>
      </w:pPr>
      <w:r>
        <w:rPr>
          <w:rFonts w:ascii="Arial" w:hAnsi="Arial" w:cs="Arial"/>
          <w:b/>
          <w:sz w:val="20"/>
          <w:szCs w:val="20"/>
        </w:rPr>
        <w:t>4</w:t>
      </w:r>
      <w:r w:rsidR="00C716F1" w:rsidRPr="00AF2C30">
        <w:rPr>
          <w:rFonts w:ascii="Arial" w:hAnsi="Arial" w:cs="Arial"/>
          <w:b/>
          <w:sz w:val="20"/>
          <w:szCs w:val="20"/>
        </w:rPr>
        <w:t>.</w:t>
      </w:r>
      <w:r w:rsidR="00217A18" w:rsidRPr="00AF2C30">
        <w:rPr>
          <w:rFonts w:ascii="Arial" w:hAnsi="Arial" w:cs="Arial"/>
          <w:b/>
          <w:sz w:val="20"/>
          <w:szCs w:val="20"/>
        </w:rPr>
        <w:t>2</w:t>
      </w:r>
      <w:r w:rsidR="00C716F1" w:rsidRPr="00AF2C30">
        <w:rPr>
          <w:rFonts w:ascii="Arial" w:hAnsi="Arial" w:cs="Arial"/>
          <w:sz w:val="20"/>
          <w:szCs w:val="20"/>
        </w:rPr>
        <w:tab/>
        <w:t xml:space="preserve">The Reporting Counterparty will </w:t>
      </w:r>
      <w:r w:rsidR="00217A18" w:rsidRPr="00AF2C30">
        <w:rPr>
          <w:rFonts w:ascii="Arial" w:hAnsi="Arial" w:cs="Arial"/>
          <w:sz w:val="20"/>
          <w:szCs w:val="20"/>
        </w:rPr>
        <w:t>provide to a Recognized Trade Repository</w:t>
      </w:r>
      <w:r w:rsidR="00C716F1" w:rsidRPr="00AF2C30">
        <w:rPr>
          <w:rFonts w:ascii="Arial" w:hAnsi="Arial" w:cs="Arial"/>
          <w:sz w:val="20"/>
          <w:szCs w:val="20"/>
        </w:rPr>
        <w:t xml:space="preserve">, or if no </w:t>
      </w:r>
      <w:r w:rsidR="00217A18" w:rsidRPr="00AF2C30">
        <w:rPr>
          <w:rFonts w:ascii="Arial" w:hAnsi="Arial" w:cs="Arial"/>
          <w:sz w:val="20"/>
          <w:szCs w:val="20"/>
        </w:rPr>
        <w:t>Recognized Trade Repository</w:t>
      </w:r>
      <w:r w:rsidR="00C716F1" w:rsidRPr="00AF2C30">
        <w:rPr>
          <w:rFonts w:ascii="Arial" w:hAnsi="Arial" w:cs="Arial"/>
          <w:sz w:val="20"/>
          <w:szCs w:val="20"/>
        </w:rPr>
        <w:t xml:space="preserve"> is available </w:t>
      </w:r>
      <w:r w:rsidR="006D008C">
        <w:rPr>
          <w:rFonts w:ascii="Arial" w:hAnsi="Arial" w:cs="Arial"/>
          <w:sz w:val="20"/>
          <w:szCs w:val="20"/>
        </w:rPr>
        <w:t>then</w:t>
      </w:r>
      <w:r w:rsidR="00C716F1" w:rsidRPr="00AF2C30">
        <w:rPr>
          <w:rFonts w:ascii="Arial" w:hAnsi="Arial" w:cs="Arial"/>
          <w:sz w:val="20"/>
          <w:szCs w:val="20"/>
        </w:rPr>
        <w:t xml:space="preserve"> to the</w:t>
      </w:r>
      <w:r w:rsidR="00217A18" w:rsidRPr="00AF2C30">
        <w:rPr>
          <w:rFonts w:ascii="Arial" w:hAnsi="Arial" w:cs="Arial"/>
          <w:sz w:val="20"/>
          <w:szCs w:val="20"/>
        </w:rPr>
        <w:t xml:space="preserve"> respective provincial securities regulator</w:t>
      </w:r>
      <w:r w:rsidR="00C716F1" w:rsidRPr="00AF2C30">
        <w:rPr>
          <w:rFonts w:ascii="Arial" w:hAnsi="Arial" w:cs="Arial"/>
          <w:sz w:val="20"/>
          <w:szCs w:val="20"/>
        </w:rPr>
        <w:t xml:space="preserve">, </w:t>
      </w:r>
      <w:r w:rsidR="006D008C">
        <w:rPr>
          <w:rFonts w:ascii="Arial" w:hAnsi="Arial" w:cs="Arial"/>
          <w:sz w:val="20"/>
          <w:szCs w:val="20"/>
        </w:rPr>
        <w:t>all Derivatives D</w:t>
      </w:r>
      <w:r w:rsidR="006D008C" w:rsidRPr="00AF2C30">
        <w:rPr>
          <w:rFonts w:ascii="Arial" w:hAnsi="Arial" w:cs="Arial"/>
          <w:sz w:val="20"/>
          <w:szCs w:val="20"/>
        </w:rPr>
        <w:t xml:space="preserve">ata </w:t>
      </w:r>
      <w:r w:rsidR="00217A18" w:rsidRPr="00AF2C30">
        <w:rPr>
          <w:rFonts w:ascii="Arial" w:hAnsi="Arial" w:cs="Arial"/>
          <w:sz w:val="20"/>
          <w:szCs w:val="20"/>
        </w:rPr>
        <w:t>that</w:t>
      </w:r>
      <w:r w:rsidR="00C716F1" w:rsidRPr="00AF2C30">
        <w:rPr>
          <w:rFonts w:ascii="Arial" w:hAnsi="Arial" w:cs="Arial"/>
          <w:sz w:val="20"/>
          <w:szCs w:val="20"/>
        </w:rPr>
        <w:t xml:space="preserve"> is required to be provided under </w:t>
      </w:r>
      <w:r w:rsidR="00217A18" w:rsidRPr="00AF2C30">
        <w:rPr>
          <w:rFonts w:ascii="Arial" w:hAnsi="Arial" w:cs="Arial"/>
          <w:sz w:val="20"/>
          <w:szCs w:val="20"/>
        </w:rPr>
        <w:t>the TR Rules.</w:t>
      </w:r>
      <w:r w:rsidR="00C716F1" w:rsidRPr="00AF2C30">
        <w:rPr>
          <w:rFonts w:ascii="Arial" w:hAnsi="Arial" w:cs="Arial"/>
          <w:sz w:val="20"/>
          <w:szCs w:val="20"/>
        </w:rPr>
        <w:t xml:space="preserve"> </w:t>
      </w:r>
    </w:p>
    <w:p w:rsidR="000D7E4F" w:rsidRPr="00AF2C30" w:rsidRDefault="00244388">
      <w:pPr>
        <w:spacing w:line="240" w:lineRule="auto"/>
        <w:ind w:left="709" w:right="308" w:hanging="709"/>
        <w:jc w:val="both"/>
        <w:rPr>
          <w:rFonts w:ascii="Arial" w:hAnsi="Arial" w:cs="Arial"/>
          <w:sz w:val="20"/>
          <w:szCs w:val="20"/>
        </w:rPr>
      </w:pPr>
      <w:r>
        <w:rPr>
          <w:rFonts w:ascii="Arial" w:hAnsi="Arial" w:cs="Arial"/>
          <w:b/>
          <w:sz w:val="20"/>
          <w:szCs w:val="20"/>
        </w:rPr>
        <w:t>4</w:t>
      </w:r>
      <w:r w:rsidR="00C716F1" w:rsidRPr="00AF2C30">
        <w:rPr>
          <w:rFonts w:ascii="Arial" w:hAnsi="Arial" w:cs="Arial"/>
          <w:b/>
          <w:sz w:val="20"/>
          <w:szCs w:val="20"/>
        </w:rPr>
        <w:t>.</w:t>
      </w:r>
      <w:r w:rsidR="00217A18" w:rsidRPr="00AF2C30">
        <w:rPr>
          <w:rFonts w:ascii="Arial" w:hAnsi="Arial" w:cs="Arial"/>
          <w:b/>
          <w:sz w:val="20"/>
          <w:szCs w:val="20"/>
        </w:rPr>
        <w:t>3</w:t>
      </w:r>
      <w:r w:rsidR="00C716F1" w:rsidRPr="00AF2C30">
        <w:rPr>
          <w:rFonts w:ascii="Arial" w:hAnsi="Arial" w:cs="Arial"/>
          <w:sz w:val="20"/>
          <w:szCs w:val="20"/>
        </w:rPr>
        <w:t xml:space="preserve">  </w:t>
      </w:r>
      <w:r w:rsidR="00C716F1" w:rsidRPr="00AF2C30">
        <w:rPr>
          <w:rFonts w:ascii="Arial" w:hAnsi="Arial" w:cs="Arial"/>
          <w:sz w:val="20"/>
          <w:szCs w:val="20"/>
        </w:rPr>
        <w:tab/>
        <w:t xml:space="preserve">Each </w:t>
      </w:r>
      <w:r w:rsidR="006D008C">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will provide</w:t>
      </w:r>
      <w:r w:rsidR="006D008C">
        <w:rPr>
          <w:rFonts w:ascii="Arial" w:hAnsi="Arial" w:cs="Arial"/>
          <w:sz w:val="20"/>
          <w:szCs w:val="20"/>
        </w:rPr>
        <w:t>, at its own expense,</w:t>
      </w:r>
      <w:r w:rsidR="00C716F1" w:rsidRPr="00AF2C30">
        <w:rPr>
          <w:rFonts w:ascii="Arial" w:hAnsi="Arial" w:cs="Arial"/>
          <w:sz w:val="20"/>
          <w:szCs w:val="20"/>
        </w:rPr>
        <w:t xml:space="preserve"> to the other </w:t>
      </w:r>
      <w:r w:rsidR="006D008C">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any information reasonably requested by such other</w:t>
      </w:r>
      <w:r w:rsidR="00217A18" w:rsidRPr="00AF2C30">
        <w:rPr>
          <w:rFonts w:ascii="Arial" w:hAnsi="Arial" w:cs="Arial"/>
          <w:sz w:val="20"/>
          <w:szCs w:val="20"/>
        </w:rPr>
        <w:t xml:space="preserve"> </w:t>
      </w:r>
      <w:r w:rsidR="006D008C">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to enable such other </w:t>
      </w:r>
      <w:r w:rsidR="006D008C">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to comply with </w:t>
      </w:r>
      <w:r w:rsidR="00217A18" w:rsidRPr="00AF2C30">
        <w:rPr>
          <w:rFonts w:ascii="Arial" w:hAnsi="Arial" w:cs="Arial"/>
          <w:sz w:val="20"/>
          <w:szCs w:val="20"/>
        </w:rPr>
        <w:t>the TR Rules</w:t>
      </w:r>
      <w:r w:rsidR="00C716F1" w:rsidRPr="00AF2C30">
        <w:rPr>
          <w:rFonts w:ascii="Arial" w:hAnsi="Arial" w:cs="Arial"/>
          <w:sz w:val="20"/>
          <w:szCs w:val="20"/>
        </w:rPr>
        <w:t xml:space="preserve"> in connection with any Transaction</w:t>
      </w:r>
      <w:r w:rsidR="006D008C">
        <w:rPr>
          <w:rFonts w:ascii="Arial" w:hAnsi="Arial" w:cs="Arial"/>
          <w:sz w:val="20"/>
          <w:szCs w:val="20"/>
        </w:rPr>
        <w:t>, including any information required by the Reporting Counterparty from the other Party in connection with the Reporting Counterparty’s reporting obligations under the TR Rules</w:t>
      </w:r>
      <w:r w:rsidR="00C716F1" w:rsidRPr="00AF2C30">
        <w:rPr>
          <w:rFonts w:ascii="Arial" w:hAnsi="Arial" w:cs="Arial"/>
          <w:sz w:val="20"/>
          <w:szCs w:val="20"/>
        </w:rPr>
        <w:t>.</w:t>
      </w:r>
    </w:p>
    <w:p w:rsidR="00C72A46" w:rsidRPr="00AF2C30" w:rsidRDefault="00244388">
      <w:pPr>
        <w:spacing w:line="240" w:lineRule="auto"/>
        <w:ind w:left="709" w:right="308" w:hanging="709"/>
        <w:jc w:val="both"/>
        <w:rPr>
          <w:rFonts w:ascii="Arial" w:hAnsi="Arial" w:cs="Arial"/>
          <w:sz w:val="20"/>
          <w:szCs w:val="20"/>
        </w:rPr>
      </w:pPr>
      <w:r>
        <w:rPr>
          <w:rFonts w:ascii="Arial" w:hAnsi="Arial" w:cs="Arial"/>
          <w:b/>
          <w:sz w:val="20"/>
          <w:szCs w:val="20"/>
        </w:rPr>
        <w:t>4</w:t>
      </w:r>
      <w:r w:rsidR="00217A18" w:rsidRPr="00AF2C30">
        <w:rPr>
          <w:rFonts w:ascii="Arial" w:hAnsi="Arial" w:cs="Arial"/>
          <w:b/>
          <w:sz w:val="20"/>
          <w:szCs w:val="20"/>
        </w:rPr>
        <w:t>.4</w:t>
      </w:r>
      <w:r w:rsidR="00C716F1" w:rsidRPr="00AF2C30">
        <w:rPr>
          <w:rFonts w:ascii="Arial" w:hAnsi="Arial" w:cs="Arial"/>
          <w:b/>
          <w:sz w:val="20"/>
          <w:szCs w:val="20"/>
        </w:rPr>
        <w:tab/>
      </w:r>
      <w:r w:rsidR="00C716F1" w:rsidRPr="00AF2C30">
        <w:rPr>
          <w:rFonts w:ascii="Arial" w:hAnsi="Arial" w:cs="Arial"/>
          <w:sz w:val="20"/>
          <w:szCs w:val="20"/>
        </w:rPr>
        <w:t xml:space="preserve">Notwithstanding </w:t>
      </w:r>
      <w:r w:rsidR="00217A18" w:rsidRPr="00AF2C30">
        <w:rPr>
          <w:rFonts w:ascii="Arial" w:hAnsi="Arial" w:cs="Arial"/>
          <w:sz w:val="20"/>
          <w:szCs w:val="20"/>
        </w:rPr>
        <w:t xml:space="preserve">any </w:t>
      </w:r>
      <w:r w:rsidR="00C716F1" w:rsidRPr="00AF2C30">
        <w:rPr>
          <w:rFonts w:ascii="Arial" w:hAnsi="Arial" w:cs="Arial"/>
          <w:sz w:val="20"/>
          <w:szCs w:val="20"/>
        </w:rPr>
        <w:t xml:space="preserve">non-disclosure, confidentiality or similar agreement between the </w:t>
      </w:r>
      <w:r w:rsidR="006D008C">
        <w:rPr>
          <w:rFonts w:ascii="Arial" w:hAnsi="Arial" w:cs="Arial"/>
          <w:sz w:val="20"/>
          <w:szCs w:val="20"/>
        </w:rPr>
        <w:t>P</w:t>
      </w:r>
      <w:r w:rsidR="00C716F1" w:rsidRPr="00AF2C30">
        <w:rPr>
          <w:rFonts w:ascii="Arial" w:hAnsi="Arial" w:cs="Arial"/>
          <w:sz w:val="20"/>
          <w:szCs w:val="20"/>
        </w:rPr>
        <w:t xml:space="preserve">arties, each </w:t>
      </w:r>
      <w:r w:rsidR="006D008C">
        <w:rPr>
          <w:rFonts w:ascii="Arial" w:hAnsi="Arial" w:cs="Arial"/>
          <w:sz w:val="20"/>
          <w:szCs w:val="20"/>
        </w:rPr>
        <w:t>P</w:t>
      </w:r>
      <w:r w:rsidR="00C716F1" w:rsidRPr="00AF2C30">
        <w:rPr>
          <w:rFonts w:ascii="Arial" w:hAnsi="Arial" w:cs="Arial"/>
          <w:sz w:val="20"/>
          <w:szCs w:val="20"/>
        </w:rPr>
        <w:t xml:space="preserve">arty consents to the disclosure of information </w:t>
      </w:r>
      <w:r w:rsidR="006D008C">
        <w:rPr>
          <w:rFonts w:ascii="Arial" w:hAnsi="Arial" w:cs="Arial"/>
          <w:sz w:val="20"/>
          <w:szCs w:val="20"/>
        </w:rPr>
        <w:t xml:space="preserve">about it and/or any Transaction </w:t>
      </w:r>
      <w:r w:rsidR="00C716F1" w:rsidRPr="00AF2C30">
        <w:rPr>
          <w:rFonts w:ascii="Arial" w:hAnsi="Arial" w:cs="Arial"/>
          <w:sz w:val="20"/>
          <w:szCs w:val="20"/>
        </w:rPr>
        <w:t xml:space="preserve">only to the extent required by </w:t>
      </w:r>
      <w:r w:rsidR="00217A18" w:rsidRPr="00AF2C30">
        <w:rPr>
          <w:rFonts w:ascii="Arial" w:hAnsi="Arial" w:cs="Arial"/>
          <w:sz w:val="20"/>
          <w:szCs w:val="20"/>
        </w:rPr>
        <w:t>the TR Rules</w:t>
      </w:r>
      <w:r w:rsidR="00C716F1" w:rsidRPr="00AF2C30">
        <w:rPr>
          <w:rFonts w:ascii="Arial" w:hAnsi="Arial" w:cs="Arial"/>
          <w:sz w:val="20"/>
          <w:szCs w:val="20"/>
        </w:rPr>
        <w:t xml:space="preserve"> and only to the persons or entities contemplated by those </w:t>
      </w:r>
      <w:r w:rsidR="00217A18" w:rsidRPr="00AF2C30">
        <w:rPr>
          <w:rFonts w:ascii="Arial" w:hAnsi="Arial" w:cs="Arial"/>
          <w:sz w:val="20"/>
          <w:szCs w:val="20"/>
        </w:rPr>
        <w:t>TR Rules</w:t>
      </w:r>
      <w:r w:rsidR="00C716F1" w:rsidRPr="00AF2C30">
        <w:rPr>
          <w:rFonts w:ascii="Arial" w:hAnsi="Arial" w:cs="Arial"/>
          <w:sz w:val="20"/>
          <w:szCs w:val="20"/>
        </w:rPr>
        <w:t>.</w:t>
      </w:r>
    </w:p>
    <w:p w:rsidR="007E792B" w:rsidRPr="00AF2C30" w:rsidRDefault="00217A18">
      <w:pPr>
        <w:keepNext/>
        <w:spacing w:after="0" w:line="240" w:lineRule="auto"/>
        <w:ind w:right="308"/>
        <w:jc w:val="center"/>
        <w:rPr>
          <w:rFonts w:ascii="Arial" w:hAnsi="Arial" w:cs="Arial"/>
          <w:b/>
          <w:sz w:val="20"/>
          <w:szCs w:val="20"/>
        </w:rPr>
      </w:pPr>
      <w:r w:rsidRPr="00AF2C30">
        <w:rPr>
          <w:rFonts w:ascii="Arial" w:hAnsi="Arial" w:cs="Arial"/>
          <w:b/>
          <w:sz w:val="20"/>
          <w:szCs w:val="20"/>
        </w:rPr>
        <w:lastRenderedPageBreak/>
        <w:t xml:space="preserve">Article </w:t>
      </w:r>
      <w:r w:rsidR="00244388">
        <w:rPr>
          <w:rFonts w:ascii="Arial" w:hAnsi="Arial" w:cs="Arial"/>
          <w:b/>
          <w:sz w:val="20"/>
          <w:szCs w:val="20"/>
        </w:rPr>
        <w:t>5</w:t>
      </w:r>
      <w:r w:rsidR="00C716F1" w:rsidRPr="00AF2C30">
        <w:rPr>
          <w:rFonts w:ascii="Arial" w:hAnsi="Arial" w:cs="Arial"/>
          <w:b/>
          <w:sz w:val="20"/>
          <w:szCs w:val="20"/>
        </w:rPr>
        <w:t>:</w:t>
      </w:r>
    </w:p>
    <w:p w:rsidR="00DA0830" w:rsidRPr="00AF2C30" w:rsidRDefault="00C716F1">
      <w:pPr>
        <w:keepNext/>
        <w:spacing w:line="240" w:lineRule="auto"/>
        <w:ind w:right="306"/>
        <w:jc w:val="center"/>
        <w:rPr>
          <w:rFonts w:ascii="Arial" w:hAnsi="Arial" w:cs="Arial"/>
          <w:b/>
          <w:sz w:val="20"/>
          <w:szCs w:val="20"/>
          <w:u w:val="single"/>
        </w:rPr>
      </w:pPr>
      <w:r w:rsidRPr="00AF2C30">
        <w:rPr>
          <w:rFonts w:ascii="Arial" w:hAnsi="Arial" w:cs="Arial"/>
          <w:b/>
          <w:sz w:val="20"/>
          <w:szCs w:val="20"/>
          <w:u w:val="single"/>
        </w:rPr>
        <w:t>Miscellaneous</w:t>
      </w:r>
    </w:p>
    <w:p w:rsidR="004A5B6F" w:rsidRPr="00AF2C30" w:rsidRDefault="00244388">
      <w:pPr>
        <w:spacing w:line="240" w:lineRule="auto"/>
        <w:ind w:left="709" w:right="306" w:hanging="709"/>
        <w:jc w:val="both"/>
        <w:rPr>
          <w:rFonts w:ascii="Arial" w:hAnsi="Arial" w:cs="Arial"/>
          <w:sz w:val="20"/>
          <w:szCs w:val="20"/>
        </w:rPr>
      </w:pPr>
      <w:r>
        <w:rPr>
          <w:rFonts w:ascii="Arial" w:hAnsi="Arial" w:cs="Arial"/>
          <w:b/>
          <w:sz w:val="20"/>
          <w:szCs w:val="20"/>
        </w:rPr>
        <w:t>5</w:t>
      </w:r>
      <w:r w:rsidR="00C716F1" w:rsidRPr="00AF2C30">
        <w:rPr>
          <w:rFonts w:ascii="Arial" w:hAnsi="Arial" w:cs="Arial"/>
          <w:b/>
          <w:sz w:val="20"/>
          <w:szCs w:val="20"/>
        </w:rPr>
        <w:t>.1</w:t>
      </w:r>
      <w:r w:rsidR="00C716F1" w:rsidRPr="00AF2C30">
        <w:rPr>
          <w:rFonts w:ascii="Arial" w:hAnsi="Arial" w:cs="Arial"/>
          <w:sz w:val="20"/>
          <w:szCs w:val="20"/>
        </w:rPr>
        <w:t xml:space="preserve"> </w:t>
      </w:r>
      <w:r w:rsidR="00C716F1" w:rsidRPr="00AF2C30">
        <w:rPr>
          <w:rFonts w:ascii="Arial" w:hAnsi="Arial" w:cs="Arial"/>
          <w:sz w:val="20"/>
          <w:szCs w:val="20"/>
        </w:rPr>
        <w:tab/>
        <w:t xml:space="preserve">This Agreement (i) is governed by the law specified to govern the applicable Transaction; </w:t>
      </w:r>
      <w:r w:rsidR="00605EE6">
        <w:rPr>
          <w:rFonts w:ascii="Arial" w:hAnsi="Arial" w:cs="Arial"/>
          <w:sz w:val="20"/>
          <w:szCs w:val="20"/>
        </w:rPr>
        <w:t xml:space="preserve">and </w:t>
      </w:r>
      <w:r w:rsidR="00C716F1" w:rsidRPr="00AF2C30">
        <w:rPr>
          <w:rFonts w:ascii="Arial" w:hAnsi="Arial" w:cs="Arial"/>
          <w:sz w:val="20"/>
          <w:szCs w:val="20"/>
        </w:rPr>
        <w:t>(ii) may be executed and delivered in counterparts (including by facsimile transmission or PDF files), all of which taken together shall constitute one and the same instrument</w:t>
      </w:r>
      <w:bookmarkStart w:id="1" w:name="_Toc159051786"/>
      <w:bookmarkStart w:id="2" w:name="_Toc153286714"/>
      <w:bookmarkStart w:id="3" w:name="_Toc158534612"/>
      <w:bookmarkStart w:id="4" w:name="_Toc156037291"/>
      <w:bookmarkStart w:id="5" w:name="_Toc175648479"/>
      <w:r w:rsidR="00C716F1" w:rsidRPr="00AF2C30">
        <w:rPr>
          <w:rFonts w:ascii="Arial" w:hAnsi="Arial" w:cs="Arial"/>
          <w:sz w:val="20"/>
          <w:szCs w:val="20"/>
        </w:rPr>
        <w:t xml:space="preserve">.  </w:t>
      </w:r>
    </w:p>
    <w:p w:rsidR="000D7E4F" w:rsidRPr="00AF2C30" w:rsidRDefault="00244388">
      <w:pPr>
        <w:spacing w:line="240" w:lineRule="auto"/>
        <w:ind w:left="709" w:right="306" w:hanging="709"/>
        <w:jc w:val="both"/>
        <w:rPr>
          <w:rFonts w:ascii="Arial" w:hAnsi="Arial" w:cs="Arial"/>
          <w:sz w:val="20"/>
          <w:szCs w:val="20"/>
        </w:rPr>
      </w:pPr>
      <w:r>
        <w:rPr>
          <w:rFonts w:ascii="Arial" w:hAnsi="Arial" w:cs="Arial"/>
          <w:b/>
          <w:sz w:val="20"/>
          <w:szCs w:val="20"/>
        </w:rPr>
        <w:t>5</w:t>
      </w:r>
      <w:r w:rsidR="00C716F1" w:rsidRPr="00AF2C30">
        <w:rPr>
          <w:rFonts w:ascii="Arial" w:hAnsi="Arial" w:cs="Arial"/>
          <w:b/>
          <w:sz w:val="20"/>
          <w:szCs w:val="20"/>
        </w:rPr>
        <w:t>.2</w:t>
      </w:r>
      <w:r w:rsidR="00C716F1" w:rsidRPr="00AF2C30">
        <w:rPr>
          <w:rFonts w:ascii="Arial" w:hAnsi="Arial" w:cs="Arial"/>
          <w:b/>
          <w:sz w:val="20"/>
          <w:szCs w:val="20"/>
        </w:rPr>
        <w:tab/>
      </w:r>
      <w:r w:rsidR="00C716F1" w:rsidRPr="00AF2C30">
        <w:rPr>
          <w:rFonts w:ascii="Arial" w:hAnsi="Arial" w:cs="Arial"/>
          <w:sz w:val="20"/>
          <w:szCs w:val="20"/>
        </w:rPr>
        <w:t xml:space="preserve">Each </w:t>
      </w:r>
      <w:r w:rsidR="00605EE6">
        <w:rPr>
          <w:rFonts w:ascii="Arial" w:hAnsi="Arial" w:cs="Arial"/>
          <w:sz w:val="20"/>
          <w:szCs w:val="20"/>
        </w:rPr>
        <w:t>P</w:t>
      </w:r>
      <w:r w:rsidR="00E56D36" w:rsidRPr="00AF2C30">
        <w:rPr>
          <w:rFonts w:ascii="Arial" w:hAnsi="Arial" w:cs="Arial"/>
          <w:sz w:val="20"/>
          <w:szCs w:val="20"/>
        </w:rPr>
        <w:t>arty</w:t>
      </w:r>
      <w:r w:rsidR="00C716F1" w:rsidRPr="00AF2C30">
        <w:rPr>
          <w:rFonts w:ascii="Arial" w:hAnsi="Arial" w:cs="Arial"/>
          <w:sz w:val="20"/>
          <w:szCs w:val="20"/>
        </w:rPr>
        <w:t xml:space="preserve">, upon the reasonable request of the other, will perform such further acts and execute such further documents as may be necessary to carry out the essential intent and purpose hereof. </w:t>
      </w:r>
      <w:bookmarkEnd w:id="1"/>
      <w:bookmarkEnd w:id="2"/>
      <w:bookmarkEnd w:id="3"/>
      <w:bookmarkEnd w:id="4"/>
      <w:bookmarkEnd w:id="5"/>
    </w:p>
    <w:p w:rsidR="000567C6" w:rsidRPr="00AF2C30" w:rsidRDefault="00244388">
      <w:pPr>
        <w:spacing w:line="240" w:lineRule="auto"/>
        <w:ind w:left="709" w:right="306" w:hanging="709"/>
        <w:jc w:val="both"/>
        <w:rPr>
          <w:rFonts w:ascii="Arial" w:hAnsi="Arial" w:cs="Arial"/>
          <w:sz w:val="20"/>
          <w:szCs w:val="20"/>
        </w:rPr>
      </w:pPr>
      <w:r>
        <w:rPr>
          <w:rFonts w:ascii="Arial" w:hAnsi="Arial" w:cs="Arial"/>
          <w:b/>
          <w:sz w:val="20"/>
          <w:szCs w:val="20"/>
        </w:rPr>
        <w:t>5</w:t>
      </w:r>
      <w:r w:rsidR="00C716F1" w:rsidRPr="00AF2C30">
        <w:rPr>
          <w:rFonts w:ascii="Arial" w:hAnsi="Arial" w:cs="Arial"/>
          <w:b/>
          <w:sz w:val="20"/>
          <w:szCs w:val="20"/>
        </w:rPr>
        <w:t>.3</w:t>
      </w:r>
      <w:r w:rsidR="00C716F1" w:rsidRPr="00AF2C30">
        <w:rPr>
          <w:rFonts w:ascii="Arial" w:hAnsi="Arial" w:cs="Arial"/>
          <w:sz w:val="20"/>
          <w:szCs w:val="20"/>
        </w:rPr>
        <w:tab/>
        <w:t xml:space="preserve">Any part hereof that is or becomes invalid, illegal, or unenforceable may be severed from the remainder hereof, and to the extent possible, the </w:t>
      </w:r>
      <w:r w:rsidR="00EA0DDC">
        <w:rPr>
          <w:rFonts w:ascii="Arial" w:hAnsi="Arial" w:cs="Arial"/>
          <w:sz w:val="20"/>
          <w:szCs w:val="20"/>
        </w:rPr>
        <w:t>P</w:t>
      </w:r>
      <w:r w:rsidR="00C716F1" w:rsidRPr="00AF2C30">
        <w:rPr>
          <w:rFonts w:ascii="Arial" w:hAnsi="Arial" w:cs="Arial"/>
          <w:sz w:val="20"/>
          <w:szCs w:val="20"/>
        </w:rPr>
        <w:t xml:space="preserve">arties will use reasonable efforts to replace any such part with provisions that preserve their original intent.  </w:t>
      </w:r>
    </w:p>
    <w:p w:rsidR="000567C6" w:rsidRPr="00AF2C30" w:rsidRDefault="00244388">
      <w:pPr>
        <w:spacing w:after="0" w:line="240" w:lineRule="auto"/>
        <w:ind w:left="709" w:right="308" w:hanging="709"/>
        <w:jc w:val="both"/>
        <w:rPr>
          <w:rFonts w:ascii="Arial" w:hAnsi="Arial" w:cs="Arial"/>
          <w:sz w:val="20"/>
          <w:szCs w:val="20"/>
        </w:rPr>
      </w:pPr>
      <w:r>
        <w:rPr>
          <w:rFonts w:ascii="Arial" w:hAnsi="Arial" w:cs="Arial"/>
          <w:b/>
          <w:sz w:val="20"/>
          <w:szCs w:val="20"/>
        </w:rPr>
        <w:t>5</w:t>
      </w:r>
      <w:r w:rsidR="00C716F1" w:rsidRPr="00AF2C30">
        <w:rPr>
          <w:rFonts w:ascii="Arial" w:hAnsi="Arial" w:cs="Arial"/>
          <w:b/>
          <w:sz w:val="20"/>
          <w:szCs w:val="20"/>
        </w:rPr>
        <w:t>.4</w:t>
      </w:r>
      <w:r w:rsidR="00C716F1" w:rsidRPr="00AF2C30">
        <w:rPr>
          <w:rFonts w:ascii="Arial" w:hAnsi="Arial" w:cs="Arial"/>
          <w:sz w:val="20"/>
          <w:szCs w:val="20"/>
        </w:rPr>
        <w:tab/>
        <w:t>This Agreement does not create any third-party beneficiaries that are in addition to those provided under a Covered Agreement.</w:t>
      </w:r>
    </w:p>
    <w:p w:rsidR="00664AC1" w:rsidRDefault="0024523E">
      <w:pPr>
        <w:keepNext/>
        <w:spacing w:after="0" w:line="240" w:lineRule="auto"/>
        <w:ind w:right="308"/>
        <w:jc w:val="both"/>
        <w:rPr>
          <w:rFonts w:ascii="Arial" w:hAnsi="Arial" w:cs="Arial"/>
          <w:sz w:val="20"/>
          <w:szCs w:val="20"/>
        </w:rPr>
      </w:pPr>
    </w:p>
    <w:p w:rsidR="00CE1C2A" w:rsidRPr="00AF2C30" w:rsidRDefault="00CE1C2A">
      <w:pPr>
        <w:keepNext/>
        <w:spacing w:after="0" w:line="240" w:lineRule="auto"/>
        <w:ind w:right="308"/>
        <w:jc w:val="both"/>
        <w:rPr>
          <w:rFonts w:ascii="Arial" w:hAnsi="Arial" w:cs="Arial"/>
          <w:sz w:val="20"/>
          <w:szCs w:val="20"/>
        </w:rPr>
      </w:pPr>
    </w:p>
    <w:p w:rsidR="00DA0830" w:rsidRPr="00AF2C30" w:rsidRDefault="00C716F1">
      <w:pPr>
        <w:keepNext/>
        <w:spacing w:after="0" w:line="240" w:lineRule="auto"/>
        <w:ind w:right="308"/>
        <w:jc w:val="both"/>
        <w:rPr>
          <w:rFonts w:ascii="Arial" w:hAnsi="Arial" w:cs="Arial"/>
          <w:sz w:val="20"/>
          <w:szCs w:val="20"/>
        </w:rPr>
      </w:pPr>
      <w:r w:rsidRPr="00AF2C30">
        <w:rPr>
          <w:rFonts w:ascii="Arial" w:hAnsi="Arial" w:cs="Arial"/>
          <w:sz w:val="20"/>
          <w:szCs w:val="20"/>
        </w:rPr>
        <w:t xml:space="preserve">IN WITNESS WHEREOF, the </w:t>
      </w:r>
      <w:r w:rsidR="00605EE6">
        <w:rPr>
          <w:rFonts w:ascii="Arial" w:hAnsi="Arial" w:cs="Arial"/>
          <w:sz w:val="20"/>
          <w:szCs w:val="20"/>
        </w:rPr>
        <w:t>P</w:t>
      </w:r>
      <w:r w:rsidRPr="00AF2C30">
        <w:rPr>
          <w:rFonts w:ascii="Arial" w:hAnsi="Arial" w:cs="Arial"/>
          <w:sz w:val="20"/>
          <w:szCs w:val="20"/>
        </w:rPr>
        <w:t>arties have executed this Agreement as of the date first above written.</w:t>
      </w:r>
    </w:p>
    <w:p w:rsidR="00DA0830" w:rsidRPr="00AF2C30" w:rsidRDefault="0024523E">
      <w:pPr>
        <w:keepNext/>
        <w:spacing w:after="0" w:line="240" w:lineRule="auto"/>
        <w:ind w:right="308"/>
        <w:jc w:val="both"/>
        <w:rPr>
          <w:rFonts w:ascii="Arial" w:hAnsi="Arial" w:cs="Arial"/>
          <w:sz w:val="20"/>
          <w:szCs w:val="20"/>
        </w:rPr>
      </w:pPr>
    </w:p>
    <w:p w:rsidR="00DA0830" w:rsidRPr="00AF2C30" w:rsidRDefault="00E56D36">
      <w:pPr>
        <w:keepNext/>
        <w:spacing w:after="0" w:line="240" w:lineRule="auto"/>
        <w:ind w:right="308"/>
        <w:jc w:val="both"/>
        <w:rPr>
          <w:rFonts w:ascii="Arial" w:hAnsi="Arial" w:cs="Arial"/>
          <w:b/>
          <w:sz w:val="20"/>
          <w:szCs w:val="20"/>
        </w:rPr>
      </w:pPr>
      <w:r w:rsidRPr="00AF2C30">
        <w:rPr>
          <w:rFonts w:ascii="Arial" w:hAnsi="Arial" w:cs="Arial"/>
          <w:b/>
          <w:sz w:val="20"/>
          <w:szCs w:val="20"/>
        </w:rPr>
        <w:t>PARTY</w:t>
      </w:r>
      <w:r w:rsidR="00C716F1" w:rsidRPr="00AF2C30">
        <w:rPr>
          <w:rFonts w:ascii="Arial" w:hAnsi="Arial" w:cs="Arial"/>
          <w:b/>
          <w:sz w:val="20"/>
          <w:szCs w:val="20"/>
        </w:rPr>
        <w:t xml:space="preserve"> A</w:t>
      </w:r>
      <w:r w:rsidR="00C716F1" w:rsidRPr="00AF2C30">
        <w:rPr>
          <w:rFonts w:ascii="Arial" w:hAnsi="Arial" w:cs="Arial"/>
          <w:b/>
          <w:sz w:val="20"/>
          <w:szCs w:val="20"/>
        </w:rPr>
        <w:tab/>
      </w:r>
      <w:r w:rsidR="00C716F1" w:rsidRPr="00AF2C30">
        <w:rPr>
          <w:rFonts w:ascii="Arial" w:hAnsi="Arial" w:cs="Arial"/>
          <w:b/>
          <w:sz w:val="20"/>
          <w:szCs w:val="20"/>
        </w:rPr>
        <w:tab/>
      </w:r>
      <w:r w:rsidR="00C716F1" w:rsidRPr="00AF2C30">
        <w:rPr>
          <w:rFonts w:ascii="Arial" w:hAnsi="Arial" w:cs="Arial"/>
          <w:b/>
          <w:sz w:val="20"/>
          <w:szCs w:val="20"/>
        </w:rPr>
        <w:tab/>
      </w:r>
      <w:r w:rsidR="00C716F1" w:rsidRPr="00AF2C30">
        <w:rPr>
          <w:rFonts w:ascii="Arial" w:hAnsi="Arial" w:cs="Arial"/>
          <w:b/>
          <w:sz w:val="20"/>
          <w:szCs w:val="20"/>
        </w:rPr>
        <w:tab/>
      </w:r>
      <w:r w:rsidR="00C716F1" w:rsidRPr="00AF2C30">
        <w:rPr>
          <w:rFonts w:ascii="Arial" w:hAnsi="Arial" w:cs="Arial"/>
          <w:b/>
          <w:sz w:val="20"/>
          <w:szCs w:val="20"/>
        </w:rPr>
        <w:tab/>
      </w:r>
      <w:r w:rsidR="00244388">
        <w:rPr>
          <w:rFonts w:ascii="Arial" w:hAnsi="Arial" w:cs="Arial"/>
          <w:b/>
          <w:sz w:val="20"/>
          <w:szCs w:val="20"/>
        </w:rPr>
        <w:tab/>
      </w:r>
      <w:r w:rsidR="00244388">
        <w:rPr>
          <w:rFonts w:ascii="Arial" w:hAnsi="Arial" w:cs="Arial"/>
          <w:b/>
          <w:sz w:val="20"/>
          <w:szCs w:val="20"/>
        </w:rPr>
        <w:tab/>
      </w:r>
      <w:r w:rsidRPr="00AF2C30">
        <w:rPr>
          <w:rFonts w:ascii="Arial" w:hAnsi="Arial" w:cs="Arial"/>
          <w:b/>
          <w:sz w:val="20"/>
          <w:szCs w:val="20"/>
        </w:rPr>
        <w:t>PARTY</w:t>
      </w:r>
      <w:r w:rsidR="00C716F1" w:rsidRPr="00AF2C30">
        <w:rPr>
          <w:rFonts w:ascii="Arial" w:hAnsi="Arial" w:cs="Arial"/>
          <w:b/>
          <w:sz w:val="20"/>
          <w:szCs w:val="20"/>
        </w:rPr>
        <w:t xml:space="preserve"> B</w:t>
      </w:r>
    </w:p>
    <w:p w:rsidR="00DA0830" w:rsidRPr="00AF2C30" w:rsidRDefault="0024523E">
      <w:pPr>
        <w:keepNext/>
        <w:spacing w:after="0" w:line="240" w:lineRule="auto"/>
        <w:ind w:right="308"/>
        <w:jc w:val="both"/>
        <w:rPr>
          <w:rFonts w:ascii="Arial" w:hAnsi="Arial" w:cs="Arial"/>
          <w:sz w:val="20"/>
          <w:szCs w:val="20"/>
        </w:rPr>
      </w:pPr>
    </w:p>
    <w:p w:rsidR="00DA0830" w:rsidRPr="00AF2C30" w:rsidRDefault="0024523E">
      <w:pPr>
        <w:keepNext/>
        <w:spacing w:after="0" w:line="240" w:lineRule="auto"/>
        <w:ind w:right="308"/>
        <w:jc w:val="both"/>
        <w:rPr>
          <w:rFonts w:ascii="Arial" w:hAnsi="Arial" w:cs="Arial"/>
          <w:sz w:val="20"/>
          <w:szCs w:val="20"/>
        </w:rPr>
      </w:pPr>
    </w:p>
    <w:p w:rsidR="00DA0830" w:rsidRPr="00AF2C30" w:rsidRDefault="00C716F1">
      <w:pPr>
        <w:keepNext/>
        <w:spacing w:after="0" w:line="240" w:lineRule="auto"/>
        <w:ind w:right="308"/>
        <w:jc w:val="both"/>
        <w:rPr>
          <w:rFonts w:ascii="Arial" w:hAnsi="Arial" w:cs="Arial"/>
          <w:sz w:val="20"/>
          <w:szCs w:val="20"/>
        </w:rPr>
      </w:pPr>
      <w:r w:rsidRPr="00AF2C30">
        <w:rPr>
          <w:rFonts w:ascii="Arial" w:hAnsi="Arial" w:cs="Arial"/>
          <w:sz w:val="20"/>
          <w:szCs w:val="20"/>
        </w:rPr>
        <w:t>______________________</w:t>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t>____________________________</w:t>
      </w:r>
    </w:p>
    <w:p w:rsidR="00DA0830" w:rsidRPr="00AF2C30" w:rsidRDefault="00C716F1">
      <w:pPr>
        <w:keepNext/>
        <w:spacing w:after="0" w:line="240" w:lineRule="auto"/>
        <w:ind w:right="308"/>
        <w:jc w:val="both"/>
        <w:rPr>
          <w:rFonts w:ascii="Arial" w:hAnsi="Arial" w:cs="Arial"/>
          <w:sz w:val="20"/>
          <w:szCs w:val="20"/>
        </w:rPr>
      </w:pPr>
      <w:r w:rsidRPr="00AF2C30">
        <w:rPr>
          <w:rFonts w:ascii="Arial" w:hAnsi="Arial" w:cs="Arial"/>
          <w:sz w:val="20"/>
          <w:szCs w:val="20"/>
        </w:rPr>
        <w:t>By:</w:t>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t>By:</w:t>
      </w:r>
    </w:p>
    <w:p w:rsidR="00DA0830" w:rsidRPr="00AF2C30" w:rsidRDefault="00C716F1">
      <w:pPr>
        <w:keepNext/>
        <w:spacing w:after="0" w:line="240" w:lineRule="auto"/>
        <w:ind w:right="308"/>
        <w:jc w:val="both"/>
        <w:rPr>
          <w:rFonts w:ascii="Arial" w:hAnsi="Arial" w:cs="Arial"/>
          <w:sz w:val="20"/>
          <w:szCs w:val="20"/>
        </w:rPr>
      </w:pPr>
      <w:r w:rsidRPr="00AF2C30">
        <w:rPr>
          <w:rFonts w:ascii="Arial" w:hAnsi="Arial" w:cs="Arial"/>
          <w:sz w:val="20"/>
          <w:szCs w:val="20"/>
        </w:rPr>
        <w:t>Name:</w:t>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t>Name:</w:t>
      </w:r>
    </w:p>
    <w:p w:rsidR="00DA0830" w:rsidRPr="00AF2C30" w:rsidRDefault="00C716F1">
      <w:pPr>
        <w:keepNext/>
        <w:spacing w:after="0" w:line="240" w:lineRule="auto"/>
        <w:ind w:right="308"/>
        <w:jc w:val="both"/>
        <w:rPr>
          <w:rFonts w:ascii="Arial" w:hAnsi="Arial" w:cs="Arial"/>
          <w:sz w:val="20"/>
          <w:szCs w:val="20"/>
        </w:rPr>
      </w:pPr>
      <w:r w:rsidRPr="00AF2C30">
        <w:rPr>
          <w:rFonts w:ascii="Arial" w:hAnsi="Arial" w:cs="Arial"/>
          <w:sz w:val="20"/>
          <w:szCs w:val="20"/>
        </w:rPr>
        <w:t>Title:</w:t>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r>
      <w:r w:rsidRPr="00AF2C30">
        <w:rPr>
          <w:rFonts w:ascii="Arial" w:hAnsi="Arial" w:cs="Arial"/>
          <w:sz w:val="20"/>
          <w:szCs w:val="20"/>
        </w:rPr>
        <w:tab/>
        <w:t>Title:</w:t>
      </w:r>
    </w:p>
    <w:p w:rsidR="00D45C03" w:rsidRPr="00AF2C30" w:rsidRDefault="00C716F1">
      <w:pPr>
        <w:keepNext/>
        <w:spacing w:line="240" w:lineRule="auto"/>
        <w:ind w:right="308"/>
        <w:jc w:val="center"/>
        <w:rPr>
          <w:rFonts w:ascii="Arial" w:hAnsi="Arial" w:cs="Arial"/>
          <w:b/>
          <w:sz w:val="20"/>
          <w:szCs w:val="20"/>
        </w:rPr>
      </w:pPr>
      <w:r w:rsidRPr="00AF2C30">
        <w:rPr>
          <w:rFonts w:ascii="Arial" w:hAnsi="Arial" w:cs="Arial"/>
          <w:sz w:val="20"/>
          <w:szCs w:val="20"/>
        </w:rPr>
        <w:br w:type="page"/>
      </w:r>
      <w:r w:rsidRPr="00AF2C30">
        <w:rPr>
          <w:rFonts w:ascii="Arial" w:hAnsi="Arial" w:cs="Arial"/>
          <w:b/>
          <w:sz w:val="20"/>
          <w:szCs w:val="20"/>
        </w:rPr>
        <w:lastRenderedPageBreak/>
        <w:t>EXHIBIT A</w:t>
      </w:r>
    </w:p>
    <w:p w:rsidR="0073252F" w:rsidRPr="00AF2C30" w:rsidRDefault="0024523E">
      <w:pPr>
        <w:keepLines/>
        <w:tabs>
          <w:tab w:val="left" w:leader="underscore" w:pos="4680"/>
          <w:tab w:val="left" w:leader="underscore" w:pos="9360"/>
        </w:tabs>
        <w:spacing w:before="360" w:line="240" w:lineRule="auto"/>
        <w:ind w:left="360" w:hanging="360"/>
        <w:rPr>
          <w:rFonts w:ascii="Arial" w:hAnsi="Arial" w:cs="Arial"/>
          <w:b/>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1583"/>
        <w:gridCol w:w="37"/>
        <w:gridCol w:w="1350"/>
        <w:gridCol w:w="3690"/>
      </w:tblGrid>
      <w:tr w:rsidR="00F05228" w:rsidRPr="00AF2C30" w:rsidTr="00DA6A9F">
        <w:tc>
          <w:tcPr>
            <w:tcW w:w="5003" w:type="dxa"/>
            <w:gridSpan w:val="2"/>
          </w:tcPr>
          <w:p w:rsidR="00D45C03" w:rsidRPr="00AF2C30" w:rsidRDefault="00E56D36">
            <w:pPr>
              <w:spacing w:after="0" w:line="240" w:lineRule="auto"/>
              <w:jc w:val="both"/>
              <w:rPr>
                <w:rFonts w:ascii="Arial" w:hAnsi="Arial" w:cs="Arial"/>
                <w:b/>
                <w:sz w:val="20"/>
                <w:szCs w:val="20"/>
              </w:rPr>
            </w:pPr>
            <w:r w:rsidRPr="00AF2C30">
              <w:rPr>
                <w:rFonts w:ascii="Arial" w:hAnsi="Arial" w:cs="Arial"/>
                <w:b/>
                <w:sz w:val="20"/>
                <w:szCs w:val="20"/>
              </w:rPr>
              <w:t>Party</w:t>
            </w:r>
            <w:r w:rsidR="00C716F1" w:rsidRPr="00AF2C30">
              <w:rPr>
                <w:rFonts w:ascii="Arial" w:hAnsi="Arial" w:cs="Arial"/>
                <w:b/>
                <w:sz w:val="20"/>
                <w:szCs w:val="20"/>
              </w:rPr>
              <w:t xml:space="preserve"> A: _____________________</w:t>
            </w:r>
          </w:p>
        </w:tc>
        <w:tc>
          <w:tcPr>
            <w:tcW w:w="5077" w:type="dxa"/>
            <w:gridSpan w:val="3"/>
          </w:tcPr>
          <w:p w:rsidR="00D45C03" w:rsidRPr="00AF2C30" w:rsidRDefault="00E56D36">
            <w:pPr>
              <w:spacing w:after="0" w:line="240" w:lineRule="auto"/>
              <w:jc w:val="both"/>
              <w:rPr>
                <w:rFonts w:ascii="Arial" w:hAnsi="Arial" w:cs="Arial"/>
                <w:b/>
                <w:sz w:val="20"/>
                <w:szCs w:val="20"/>
              </w:rPr>
            </w:pPr>
            <w:r w:rsidRPr="00AF2C30">
              <w:rPr>
                <w:rFonts w:ascii="Arial" w:hAnsi="Arial" w:cs="Arial"/>
                <w:b/>
                <w:sz w:val="20"/>
                <w:szCs w:val="20"/>
              </w:rPr>
              <w:t>Party</w:t>
            </w:r>
            <w:r w:rsidR="00C716F1" w:rsidRPr="00AF2C30">
              <w:rPr>
                <w:rFonts w:ascii="Arial" w:hAnsi="Arial" w:cs="Arial"/>
                <w:b/>
                <w:sz w:val="20"/>
                <w:szCs w:val="20"/>
              </w:rPr>
              <w:t xml:space="preserve"> B: _____________________</w:t>
            </w:r>
          </w:p>
        </w:tc>
      </w:tr>
      <w:tr w:rsidR="00F05228" w:rsidRPr="00AF2C30" w:rsidTr="00DA6A9F">
        <w:tc>
          <w:tcPr>
            <w:tcW w:w="5003" w:type="dxa"/>
            <w:gridSpan w:val="2"/>
          </w:tcPr>
          <w:p w:rsidR="00895116" w:rsidRPr="00AF2C30" w:rsidRDefault="00C716F1" w:rsidP="004F54E8">
            <w:pPr>
              <w:spacing w:after="0" w:line="240" w:lineRule="auto"/>
              <w:jc w:val="both"/>
              <w:rPr>
                <w:rFonts w:ascii="Arial" w:hAnsi="Arial" w:cs="Arial"/>
                <w:sz w:val="20"/>
                <w:szCs w:val="20"/>
              </w:rPr>
            </w:pPr>
            <w:r w:rsidRPr="00AF2C30">
              <w:rPr>
                <w:rFonts w:ascii="Arial" w:hAnsi="Arial" w:cs="Arial"/>
                <w:sz w:val="20"/>
                <w:szCs w:val="20"/>
              </w:rPr>
              <w:t>Legal Entity Identifier:</w:t>
            </w:r>
          </w:p>
          <w:p w:rsidR="00895116" w:rsidRPr="00AF2C30" w:rsidRDefault="0024523E">
            <w:pPr>
              <w:spacing w:after="0" w:line="240" w:lineRule="auto"/>
              <w:jc w:val="both"/>
              <w:rPr>
                <w:rFonts w:ascii="Arial" w:hAnsi="Arial" w:cs="Arial"/>
                <w:sz w:val="20"/>
                <w:szCs w:val="20"/>
              </w:rPr>
            </w:pPr>
          </w:p>
        </w:tc>
        <w:tc>
          <w:tcPr>
            <w:tcW w:w="5077" w:type="dxa"/>
            <w:gridSpan w:val="3"/>
          </w:tcPr>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Legal Entity Identifier:</w:t>
            </w:r>
          </w:p>
        </w:tc>
      </w:tr>
      <w:tr w:rsidR="00F05228" w:rsidRPr="00AF2C30" w:rsidTr="00DA6A9F">
        <w:trPr>
          <w:trHeight w:val="562"/>
        </w:trPr>
        <w:tc>
          <w:tcPr>
            <w:tcW w:w="5003" w:type="dxa"/>
            <w:gridSpan w:val="2"/>
          </w:tcPr>
          <w:p w:rsidR="00895116" w:rsidRPr="00AF2C30" w:rsidRDefault="00C716F1" w:rsidP="004F54E8">
            <w:pPr>
              <w:spacing w:after="0" w:line="240" w:lineRule="auto"/>
              <w:jc w:val="both"/>
              <w:rPr>
                <w:rFonts w:ascii="Arial" w:hAnsi="Arial" w:cs="Arial"/>
                <w:sz w:val="20"/>
                <w:szCs w:val="20"/>
              </w:rPr>
            </w:pPr>
            <w:r w:rsidRPr="00AF2C30">
              <w:rPr>
                <w:rFonts w:ascii="Arial" w:hAnsi="Arial" w:cs="Arial"/>
                <w:sz w:val="20"/>
                <w:szCs w:val="20"/>
              </w:rPr>
              <w:t>Principal Address:</w:t>
            </w:r>
          </w:p>
          <w:p w:rsidR="00895116" w:rsidRPr="00AF2C30" w:rsidRDefault="0024523E">
            <w:pPr>
              <w:spacing w:after="0" w:line="240" w:lineRule="auto"/>
              <w:jc w:val="both"/>
              <w:rPr>
                <w:rFonts w:ascii="Arial" w:hAnsi="Arial" w:cs="Arial"/>
                <w:sz w:val="20"/>
                <w:szCs w:val="20"/>
              </w:rPr>
            </w:pP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Phone:</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Fax:</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Email:</w:t>
            </w:r>
          </w:p>
        </w:tc>
        <w:tc>
          <w:tcPr>
            <w:tcW w:w="5077" w:type="dxa"/>
            <w:gridSpan w:val="3"/>
          </w:tcPr>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Principal Address:</w:t>
            </w:r>
          </w:p>
          <w:p w:rsidR="00895116" w:rsidRPr="00AF2C30" w:rsidRDefault="0024523E">
            <w:pPr>
              <w:spacing w:after="0" w:line="240" w:lineRule="auto"/>
              <w:jc w:val="both"/>
              <w:rPr>
                <w:rFonts w:ascii="Arial" w:hAnsi="Arial" w:cs="Arial"/>
                <w:sz w:val="20"/>
                <w:szCs w:val="20"/>
              </w:rPr>
            </w:pP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Phone:</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Fax:</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Email:</w:t>
            </w:r>
          </w:p>
        </w:tc>
      </w:tr>
      <w:tr w:rsidR="00F05228" w:rsidRPr="00AF2C30" w:rsidTr="00DA6A9F">
        <w:tc>
          <w:tcPr>
            <w:tcW w:w="5003" w:type="dxa"/>
            <w:gridSpan w:val="2"/>
          </w:tcPr>
          <w:p w:rsidR="00895116" w:rsidRPr="00E60EBF" w:rsidRDefault="0024523E" w:rsidP="004F54E8">
            <w:pPr>
              <w:spacing w:after="0" w:line="240" w:lineRule="auto"/>
              <w:jc w:val="both"/>
              <w:rPr>
                <w:rFonts w:ascii="Arial" w:hAnsi="Arial" w:cs="Arial"/>
                <w:b/>
                <w:sz w:val="20"/>
                <w:szCs w:val="20"/>
              </w:rPr>
            </w:pPr>
          </w:p>
        </w:tc>
        <w:tc>
          <w:tcPr>
            <w:tcW w:w="5077" w:type="dxa"/>
            <w:gridSpan w:val="3"/>
          </w:tcPr>
          <w:p w:rsidR="00895116" w:rsidRPr="00AF2C30" w:rsidRDefault="0024523E">
            <w:pPr>
              <w:spacing w:after="0" w:line="240" w:lineRule="auto"/>
              <w:jc w:val="both"/>
              <w:rPr>
                <w:rFonts w:ascii="Arial" w:hAnsi="Arial" w:cs="Arial"/>
                <w:b/>
                <w:sz w:val="20"/>
                <w:szCs w:val="20"/>
                <w:vertAlign w:val="superscript"/>
              </w:rPr>
            </w:pPr>
          </w:p>
        </w:tc>
      </w:tr>
      <w:tr w:rsidR="00F05228" w:rsidRPr="00AF2C30" w:rsidTr="00DA6A9F">
        <w:tc>
          <w:tcPr>
            <w:tcW w:w="5003" w:type="dxa"/>
            <w:gridSpan w:val="2"/>
          </w:tcPr>
          <w:p w:rsidR="00895116" w:rsidRPr="00AF2C30" w:rsidRDefault="00C716F1" w:rsidP="004F54E8">
            <w:pPr>
              <w:spacing w:after="0" w:line="240" w:lineRule="auto"/>
              <w:jc w:val="both"/>
              <w:rPr>
                <w:rFonts w:ascii="Arial" w:hAnsi="Arial" w:cs="Arial"/>
                <w:sz w:val="20"/>
                <w:szCs w:val="20"/>
              </w:rPr>
            </w:pPr>
            <w:r w:rsidRPr="00AF2C30">
              <w:rPr>
                <w:rFonts w:ascii="Arial" w:hAnsi="Arial" w:cs="Arial"/>
                <w:sz w:val="20"/>
                <w:szCs w:val="20"/>
              </w:rPr>
              <w:t>Address:</w:t>
            </w:r>
          </w:p>
          <w:p w:rsidR="00895116" w:rsidRPr="00AF2C30" w:rsidRDefault="0024523E">
            <w:pPr>
              <w:spacing w:after="0" w:line="240" w:lineRule="auto"/>
              <w:jc w:val="both"/>
              <w:rPr>
                <w:rFonts w:ascii="Arial" w:hAnsi="Arial" w:cs="Arial"/>
                <w:sz w:val="20"/>
                <w:szCs w:val="20"/>
              </w:rPr>
            </w:pP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Phone:</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Fax:</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Email:</w:t>
            </w:r>
          </w:p>
        </w:tc>
        <w:tc>
          <w:tcPr>
            <w:tcW w:w="5077" w:type="dxa"/>
            <w:gridSpan w:val="3"/>
          </w:tcPr>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Address:</w:t>
            </w:r>
          </w:p>
          <w:p w:rsidR="00895116" w:rsidRPr="00AF2C30" w:rsidRDefault="0024523E">
            <w:pPr>
              <w:spacing w:after="0" w:line="240" w:lineRule="auto"/>
              <w:jc w:val="both"/>
              <w:rPr>
                <w:rFonts w:ascii="Arial" w:hAnsi="Arial" w:cs="Arial"/>
                <w:sz w:val="20"/>
                <w:szCs w:val="20"/>
              </w:rPr>
            </w:pP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Phone:</w:t>
            </w:r>
          </w:p>
          <w:p w:rsidR="00895116" w:rsidRPr="00AF2C30" w:rsidRDefault="00C716F1">
            <w:pPr>
              <w:spacing w:after="0" w:line="240" w:lineRule="auto"/>
              <w:jc w:val="both"/>
              <w:rPr>
                <w:rFonts w:ascii="Arial" w:hAnsi="Arial" w:cs="Arial"/>
                <w:sz w:val="20"/>
                <w:szCs w:val="20"/>
              </w:rPr>
            </w:pPr>
            <w:r w:rsidRPr="00AF2C30">
              <w:rPr>
                <w:rFonts w:ascii="Arial" w:hAnsi="Arial" w:cs="Arial"/>
                <w:sz w:val="20"/>
                <w:szCs w:val="20"/>
              </w:rPr>
              <w:t>Fax:</w:t>
            </w:r>
          </w:p>
          <w:p w:rsidR="00895116" w:rsidRDefault="00C716F1">
            <w:pPr>
              <w:spacing w:after="0" w:line="240" w:lineRule="auto"/>
              <w:jc w:val="both"/>
              <w:rPr>
                <w:rFonts w:ascii="Arial" w:hAnsi="Arial" w:cs="Arial"/>
                <w:sz w:val="20"/>
                <w:szCs w:val="20"/>
              </w:rPr>
            </w:pPr>
            <w:r w:rsidRPr="00AF2C30">
              <w:rPr>
                <w:rFonts w:ascii="Arial" w:hAnsi="Arial" w:cs="Arial"/>
                <w:sz w:val="20"/>
                <w:szCs w:val="20"/>
              </w:rPr>
              <w:t>Email:</w:t>
            </w:r>
          </w:p>
          <w:p w:rsidR="00EA0DDC" w:rsidRPr="00AF2C30" w:rsidRDefault="00EA0DDC">
            <w:pPr>
              <w:spacing w:after="0" w:line="240" w:lineRule="auto"/>
              <w:jc w:val="both"/>
              <w:rPr>
                <w:rFonts w:ascii="Arial" w:hAnsi="Arial" w:cs="Arial"/>
                <w:sz w:val="20"/>
                <w:szCs w:val="20"/>
              </w:rPr>
            </w:pPr>
          </w:p>
        </w:tc>
      </w:tr>
      <w:tr w:rsidR="00F05228" w:rsidRPr="00AF2C30" w:rsidTr="00DA6A9F">
        <w:tc>
          <w:tcPr>
            <w:tcW w:w="10080" w:type="dxa"/>
            <w:gridSpan w:val="5"/>
          </w:tcPr>
          <w:p w:rsidR="00895116" w:rsidRPr="00AF2C30" w:rsidRDefault="00C716F1" w:rsidP="004F54E8">
            <w:pPr>
              <w:spacing w:after="0" w:line="240" w:lineRule="auto"/>
              <w:rPr>
                <w:rFonts w:ascii="Arial" w:hAnsi="Arial" w:cs="Arial"/>
                <w:b/>
                <w:sz w:val="20"/>
                <w:szCs w:val="20"/>
              </w:rPr>
            </w:pPr>
            <w:r w:rsidRPr="00AF2C30">
              <w:rPr>
                <w:rFonts w:ascii="Arial" w:hAnsi="Arial" w:cs="Arial"/>
                <w:b/>
                <w:sz w:val="20"/>
                <w:szCs w:val="20"/>
              </w:rPr>
              <w:t>Reporting Counterparty: (select only one)</w:t>
            </w:r>
          </w:p>
        </w:tc>
      </w:tr>
      <w:tr w:rsidR="007D38D6" w:rsidRPr="007723DA" w:rsidTr="00DA6A9F">
        <w:tc>
          <w:tcPr>
            <w:tcW w:w="3420" w:type="dxa"/>
          </w:tcPr>
          <w:p w:rsidR="007D38D6" w:rsidRPr="007D38D6" w:rsidRDefault="007D38D6" w:rsidP="00C47D9B">
            <w:pPr>
              <w:pStyle w:val="ListParagraph"/>
              <w:numPr>
                <w:ilvl w:val="0"/>
                <w:numId w:val="8"/>
              </w:numPr>
              <w:spacing w:after="0" w:line="240" w:lineRule="auto"/>
              <w:rPr>
                <w:rFonts w:ascii="Arial" w:hAnsi="Arial" w:cs="Arial"/>
                <w:sz w:val="20"/>
                <w:szCs w:val="20"/>
              </w:rPr>
            </w:pPr>
            <w:r w:rsidRPr="007D38D6">
              <w:rPr>
                <w:rFonts w:ascii="Arial" w:hAnsi="Arial" w:cs="Arial"/>
                <w:sz w:val="20"/>
                <w:szCs w:val="20"/>
              </w:rPr>
              <w:t>Party A</w:t>
            </w:r>
          </w:p>
        </w:tc>
        <w:tc>
          <w:tcPr>
            <w:tcW w:w="2970" w:type="dxa"/>
            <w:gridSpan w:val="3"/>
          </w:tcPr>
          <w:p w:rsidR="007D38D6" w:rsidRPr="007D38D6" w:rsidRDefault="007D38D6" w:rsidP="00C47D9B">
            <w:pPr>
              <w:pStyle w:val="ListParagraph"/>
              <w:numPr>
                <w:ilvl w:val="0"/>
                <w:numId w:val="8"/>
              </w:numPr>
              <w:spacing w:after="0" w:line="240" w:lineRule="auto"/>
              <w:rPr>
                <w:rFonts w:ascii="Arial" w:hAnsi="Arial" w:cs="Arial"/>
                <w:sz w:val="20"/>
                <w:szCs w:val="20"/>
              </w:rPr>
            </w:pPr>
            <w:r w:rsidRPr="007D38D6">
              <w:rPr>
                <w:rFonts w:ascii="Arial" w:hAnsi="Arial" w:cs="Arial"/>
                <w:sz w:val="20"/>
                <w:szCs w:val="20"/>
              </w:rPr>
              <w:t>Party B</w:t>
            </w:r>
          </w:p>
        </w:tc>
        <w:tc>
          <w:tcPr>
            <w:tcW w:w="3690" w:type="dxa"/>
          </w:tcPr>
          <w:p w:rsidR="007D38D6" w:rsidRPr="00117A1F" w:rsidRDefault="007D38D6" w:rsidP="00C47D9B">
            <w:pPr>
              <w:pStyle w:val="ListParagraph"/>
              <w:numPr>
                <w:ilvl w:val="0"/>
                <w:numId w:val="8"/>
              </w:numPr>
              <w:spacing w:after="0" w:line="240" w:lineRule="auto"/>
              <w:rPr>
                <w:rFonts w:ascii="Arial" w:hAnsi="Arial" w:cs="Arial"/>
                <w:sz w:val="20"/>
                <w:szCs w:val="20"/>
              </w:rPr>
            </w:pPr>
            <w:r w:rsidRPr="00117A1F">
              <w:rPr>
                <w:rFonts w:ascii="Arial" w:hAnsi="Arial" w:cs="Arial"/>
                <w:sz w:val="20"/>
                <w:szCs w:val="20"/>
              </w:rPr>
              <w:t>Other [specify]</w:t>
            </w:r>
          </w:p>
          <w:p w:rsidR="00D6615B" w:rsidRDefault="00D6615B" w:rsidP="00D6615B">
            <w:pPr>
              <w:pStyle w:val="ListParagraph"/>
              <w:spacing w:after="0" w:line="240" w:lineRule="auto"/>
              <w:rPr>
                <w:rFonts w:ascii="Arial" w:hAnsi="Arial" w:cs="Arial"/>
                <w:sz w:val="20"/>
                <w:szCs w:val="20"/>
              </w:rPr>
            </w:pPr>
          </w:p>
          <w:p w:rsidR="00D6615B" w:rsidRPr="007D38D6" w:rsidRDefault="00D6615B" w:rsidP="00D6615B">
            <w:pPr>
              <w:pStyle w:val="ListParagraph"/>
              <w:spacing w:after="0" w:line="240" w:lineRule="auto"/>
              <w:rPr>
                <w:rFonts w:ascii="Arial" w:hAnsi="Arial" w:cs="Arial"/>
                <w:sz w:val="20"/>
                <w:szCs w:val="20"/>
              </w:rPr>
            </w:pPr>
          </w:p>
        </w:tc>
      </w:tr>
      <w:tr w:rsidR="00F05228" w:rsidRPr="00AF2C30" w:rsidTr="00DA6A9F">
        <w:tc>
          <w:tcPr>
            <w:tcW w:w="10080" w:type="dxa"/>
            <w:gridSpan w:val="5"/>
          </w:tcPr>
          <w:p w:rsidR="00545A9E" w:rsidRPr="00AF2C30" w:rsidRDefault="00217A18" w:rsidP="004F54E8">
            <w:pPr>
              <w:spacing w:after="0" w:line="240" w:lineRule="auto"/>
              <w:rPr>
                <w:rFonts w:ascii="Arial" w:hAnsi="Arial" w:cs="Arial"/>
                <w:b/>
                <w:sz w:val="20"/>
                <w:szCs w:val="20"/>
              </w:rPr>
            </w:pPr>
            <w:r w:rsidRPr="00AF2C30">
              <w:rPr>
                <w:rFonts w:ascii="Arial" w:hAnsi="Arial" w:cs="Arial"/>
                <w:b/>
                <w:sz w:val="20"/>
                <w:szCs w:val="20"/>
              </w:rPr>
              <w:t>Trade</w:t>
            </w:r>
            <w:r w:rsidR="00C716F1" w:rsidRPr="00AF2C30">
              <w:rPr>
                <w:rFonts w:ascii="Arial" w:hAnsi="Arial" w:cs="Arial"/>
                <w:b/>
                <w:sz w:val="20"/>
                <w:szCs w:val="20"/>
              </w:rPr>
              <w:t xml:space="preserve"> Repository(ies) selected by</w:t>
            </w:r>
            <w:r w:rsidR="00E56D36" w:rsidRPr="00AF2C30">
              <w:rPr>
                <w:rFonts w:ascii="Arial" w:hAnsi="Arial" w:cs="Arial"/>
                <w:b/>
                <w:sz w:val="20"/>
                <w:szCs w:val="20"/>
              </w:rPr>
              <w:t xml:space="preserve"> the Reporting Counterparty</w:t>
            </w:r>
            <w:r w:rsidR="00C716F1" w:rsidRPr="00AF2C30">
              <w:rPr>
                <w:rFonts w:ascii="Arial" w:hAnsi="Arial" w:cs="Arial"/>
                <w:b/>
                <w:sz w:val="20"/>
                <w:szCs w:val="20"/>
              </w:rPr>
              <w:t>:</w:t>
            </w:r>
          </w:p>
        </w:tc>
      </w:tr>
      <w:tr w:rsidR="00F05228" w:rsidRPr="00AF2C30" w:rsidTr="00DA6A9F">
        <w:tc>
          <w:tcPr>
            <w:tcW w:w="10080" w:type="dxa"/>
            <w:gridSpan w:val="5"/>
          </w:tcPr>
          <w:p w:rsidR="00545A9E" w:rsidRDefault="00217A18" w:rsidP="004F54E8">
            <w:pPr>
              <w:spacing w:after="0" w:line="240" w:lineRule="auto"/>
              <w:rPr>
                <w:rFonts w:ascii="Arial" w:hAnsi="Arial" w:cs="Arial"/>
                <w:sz w:val="20"/>
                <w:szCs w:val="20"/>
              </w:rPr>
            </w:pPr>
            <w:r w:rsidRPr="00AF2C30">
              <w:rPr>
                <w:rFonts w:ascii="Arial" w:hAnsi="Arial" w:cs="Arial"/>
                <w:sz w:val="20"/>
                <w:szCs w:val="20"/>
              </w:rPr>
              <w:t>Recognized Trade Repository</w:t>
            </w:r>
            <w:r w:rsidR="00C716F1" w:rsidRPr="00AF2C30">
              <w:rPr>
                <w:rFonts w:ascii="Arial" w:hAnsi="Arial" w:cs="Arial"/>
                <w:sz w:val="20"/>
                <w:szCs w:val="20"/>
              </w:rPr>
              <w:t xml:space="preserve"> if Party A</w:t>
            </w:r>
            <w:r w:rsidR="00E56D36" w:rsidRPr="00AF2C30">
              <w:rPr>
                <w:rFonts w:ascii="Arial" w:hAnsi="Arial" w:cs="Arial"/>
                <w:sz w:val="20"/>
                <w:szCs w:val="20"/>
              </w:rPr>
              <w:t xml:space="preserve"> is </w:t>
            </w:r>
            <w:r w:rsidR="00C716F1" w:rsidRPr="00AF2C30">
              <w:rPr>
                <w:rFonts w:ascii="Arial" w:hAnsi="Arial" w:cs="Arial"/>
                <w:sz w:val="20"/>
                <w:szCs w:val="20"/>
              </w:rPr>
              <w:t>the Reporting Counterparty:</w:t>
            </w:r>
          </w:p>
          <w:p w:rsidR="00EA0DDC" w:rsidRPr="00AF2C30" w:rsidRDefault="00EA0DDC" w:rsidP="004F54E8">
            <w:pPr>
              <w:spacing w:after="0" w:line="240" w:lineRule="auto"/>
              <w:rPr>
                <w:rFonts w:ascii="Arial" w:hAnsi="Arial" w:cs="Arial"/>
                <w:sz w:val="20"/>
                <w:szCs w:val="20"/>
              </w:rPr>
            </w:pPr>
          </w:p>
          <w:p w:rsidR="00545A9E" w:rsidRDefault="00E56D36">
            <w:pPr>
              <w:spacing w:after="0" w:line="240" w:lineRule="auto"/>
              <w:rPr>
                <w:rFonts w:ascii="Arial" w:hAnsi="Arial" w:cs="Arial"/>
                <w:sz w:val="20"/>
                <w:szCs w:val="20"/>
              </w:rPr>
            </w:pPr>
            <w:r w:rsidRPr="00AF2C30">
              <w:rPr>
                <w:rFonts w:ascii="Arial" w:hAnsi="Arial" w:cs="Arial"/>
                <w:sz w:val="20"/>
                <w:szCs w:val="20"/>
              </w:rPr>
              <w:t xml:space="preserve">Recognized Trade Repository if Party B is </w:t>
            </w:r>
            <w:r w:rsidR="00C716F1" w:rsidRPr="00AF2C30">
              <w:rPr>
                <w:rFonts w:ascii="Arial" w:hAnsi="Arial" w:cs="Arial"/>
                <w:sz w:val="20"/>
                <w:szCs w:val="20"/>
              </w:rPr>
              <w:t>the Reporting Counterparty:</w:t>
            </w:r>
          </w:p>
          <w:p w:rsidR="00EB3ABB" w:rsidRPr="00AF2C30" w:rsidRDefault="00EB3ABB">
            <w:pPr>
              <w:spacing w:after="0" w:line="240" w:lineRule="auto"/>
              <w:rPr>
                <w:rFonts w:ascii="Arial" w:hAnsi="Arial" w:cs="Arial"/>
                <w:sz w:val="20"/>
                <w:szCs w:val="20"/>
              </w:rPr>
            </w:pPr>
          </w:p>
        </w:tc>
      </w:tr>
      <w:tr w:rsidR="00D6615B" w:rsidRPr="00AF2C30" w:rsidTr="00EB3ABB">
        <w:tc>
          <w:tcPr>
            <w:tcW w:w="10080" w:type="dxa"/>
            <w:gridSpan w:val="5"/>
          </w:tcPr>
          <w:p w:rsidR="00DA50CC" w:rsidRPr="00DA6A9F" w:rsidRDefault="00DA50CC" w:rsidP="00FC613F">
            <w:pPr>
              <w:spacing w:after="0" w:line="240" w:lineRule="auto"/>
              <w:rPr>
                <w:rFonts w:ascii="Arial" w:hAnsi="Arial" w:cs="Arial"/>
                <w:b/>
                <w:color w:val="000000" w:themeColor="text1"/>
                <w:sz w:val="20"/>
                <w:szCs w:val="20"/>
              </w:rPr>
            </w:pPr>
            <w:r w:rsidRPr="00DA6A9F">
              <w:rPr>
                <w:rFonts w:ascii="Arial" w:hAnsi="Arial" w:cs="Arial"/>
                <w:b/>
                <w:color w:val="000000" w:themeColor="text1"/>
                <w:sz w:val="20"/>
                <w:szCs w:val="20"/>
              </w:rPr>
              <w:t>Reportable Events to be reported by Reporting Counterparty:</w:t>
            </w:r>
          </w:p>
        </w:tc>
      </w:tr>
      <w:tr w:rsidR="00DA50CC" w:rsidRPr="00AF2C30" w:rsidTr="00EB3ABB">
        <w:tc>
          <w:tcPr>
            <w:tcW w:w="10080" w:type="dxa"/>
            <w:gridSpan w:val="5"/>
          </w:tcPr>
          <w:p w:rsidR="00EB3ABB" w:rsidRPr="00DA6A9F" w:rsidRDefault="00EB3ABB" w:rsidP="004F20B5">
            <w:pPr>
              <w:pStyle w:val="ListParagraph"/>
              <w:numPr>
                <w:ilvl w:val="0"/>
                <w:numId w:val="26"/>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Pre-Existing Derivatives Transactions entered into before</w:t>
            </w:r>
            <w:r w:rsidR="00E42C0C">
              <w:rPr>
                <w:rFonts w:ascii="Arial" w:hAnsi="Arial" w:cs="Arial"/>
                <w:color w:val="000000" w:themeColor="text1"/>
                <w:sz w:val="20"/>
                <w:szCs w:val="20"/>
              </w:rPr>
              <w:t xml:space="preserve"> November 1, 2016</w:t>
            </w:r>
            <w:r w:rsidR="001F3194" w:rsidRPr="00DA6A9F">
              <w:rPr>
                <w:rFonts w:ascii="Arial" w:hAnsi="Arial" w:cs="Arial"/>
                <w:color w:val="000000" w:themeColor="text1"/>
                <w:sz w:val="20"/>
                <w:szCs w:val="20"/>
              </w:rPr>
              <w:t xml:space="preserve">, the derivative </w:t>
            </w:r>
            <w:r w:rsidR="00E42C0C">
              <w:rPr>
                <w:rFonts w:ascii="Arial" w:hAnsi="Arial" w:cs="Arial"/>
                <w:color w:val="000000" w:themeColor="text1"/>
                <w:sz w:val="20"/>
                <w:szCs w:val="20"/>
              </w:rPr>
              <w:t>expires</w:t>
            </w:r>
            <w:r w:rsidR="001F3194" w:rsidRPr="00DA6A9F">
              <w:rPr>
                <w:rFonts w:ascii="Arial" w:hAnsi="Arial" w:cs="Arial"/>
                <w:color w:val="000000" w:themeColor="text1"/>
                <w:sz w:val="20"/>
                <w:szCs w:val="20"/>
              </w:rPr>
              <w:t xml:space="preserve"> </w:t>
            </w:r>
            <w:r w:rsidR="00A774A5" w:rsidRPr="00DA6A9F">
              <w:rPr>
                <w:rFonts w:ascii="Arial" w:hAnsi="Arial" w:cs="Arial"/>
                <w:color w:val="000000" w:themeColor="text1"/>
                <w:sz w:val="20"/>
                <w:szCs w:val="20"/>
              </w:rPr>
              <w:t xml:space="preserve">or </w:t>
            </w:r>
            <w:r w:rsidR="00A774A5">
              <w:rPr>
                <w:rFonts w:ascii="Arial" w:hAnsi="Arial" w:cs="Arial"/>
                <w:color w:val="000000" w:themeColor="text1"/>
                <w:sz w:val="20"/>
                <w:szCs w:val="20"/>
              </w:rPr>
              <w:t>terminates</w:t>
            </w:r>
            <w:r w:rsidR="001F3194" w:rsidRPr="00DA6A9F">
              <w:rPr>
                <w:rFonts w:ascii="Arial" w:hAnsi="Arial" w:cs="Arial"/>
                <w:color w:val="000000" w:themeColor="text1"/>
                <w:sz w:val="20"/>
                <w:szCs w:val="20"/>
              </w:rPr>
              <w:t xml:space="preserve"> </w:t>
            </w:r>
            <w:r w:rsidR="00E42C0C">
              <w:rPr>
                <w:rFonts w:ascii="Arial" w:hAnsi="Arial" w:cs="Arial"/>
                <w:color w:val="000000" w:themeColor="text1"/>
                <w:sz w:val="20"/>
                <w:szCs w:val="20"/>
              </w:rPr>
              <w:t>on or before January 31, 2017.</w:t>
            </w:r>
          </w:p>
          <w:p w:rsidR="00DA50CC" w:rsidRDefault="00DA50CC" w:rsidP="004F54E8">
            <w:pPr>
              <w:spacing w:after="0" w:line="240" w:lineRule="auto"/>
              <w:rPr>
                <w:rFonts w:ascii="Arial" w:hAnsi="Arial" w:cs="Arial"/>
                <w:b/>
                <w:color w:val="000000" w:themeColor="text1"/>
                <w:sz w:val="20"/>
                <w:szCs w:val="20"/>
              </w:rPr>
            </w:pPr>
          </w:p>
          <w:p w:rsidR="0029776B" w:rsidRPr="00DA6A9F" w:rsidRDefault="0029776B" w:rsidP="004F54E8">
            <w:pPr>
              <w:spacing w:after="0" w:line="240" w:lineRule="auto"/>
              <w:rPr>
                <w:rFonts w:ascii="Arial" w:hAnsi="Arial" w:cs="Arial"/>
                <w:b/>
                <w:color w:val="000000" w:themeColor="text1"/>
                <w:sz w:val="20"/>
                <w:szCs w:val="20"/>
              </w:rPr>
            </w:pPr>
          </w:p>
          <w:p w:rsidR="00DA50CC" w:rsidRPr="00DA6A9F" w:rsidRDefault="00DA50CC" w:rsidP="004F54E8">
            <w:pPr>
              <w:spacing w:after="0" w:line="240" w:lineRule="auto"/>
              <w:rPr>
                <w:rFonts w:ascii="Arial" w:hAnsi="Arial" w:cs="Arial"/>
                <w:b/>
                <w:color w:val="000000" w:themeColor="text1"/>
                <w:sz w:val="20"/>
                <w:szCs w:val="20"/>
              </w:rPr>
            </w:pPr>
          </w:p>
        </w:tc>
      </w:tr>
      <w:tr w:rsidR="007D38D6" w:rsidRPr="007723DA" w:rsidTr="00EB3ABB">
        <w:tc>
          <w:tcPr>
            <w:tcW w:w="10080" w:type="dxa"/>
            <w:gridSpan w:val="5"/>
            <w:tcBorders>
              <w:top w:val="single" w:sz="4" w:space="0" w:color="auto"/>
              <w:left w:val="single" w:sz="4" w:space="0" w:color="auto"/>
              <w:bottom w:val="single" w:sz="4" w:space="0" w:color="auto"/>
              <w:right w:val="single" w:sz="4" w:space="0" w:color="auto"/>
            </w:tcBorders>
          </w:tcPr>
          <w:p w:rsidR="007D38D6" w:rsidRPr="00DA6A9F" w:rsidRDefault="00D6615B" w:rsidP="00D03800">
            <w:pPr>
              <w:spacing w:after="0" w:line="240" w:lineRule="auto"/>
              <w:rPr>
                <w:rFonts w:ascii="Arial" w:hAnsi="Arial" w:cs="Arial"/>
                <w:b/>
                <w:color w:val="000000" w:themeColor="text1"/>
                <w:sz w:val="20"/>
                <w:szCs w:val="20"/>
              </w:rPr>
            </w:pPr>
            <w:r w:rsidRPr="00DA6A9F">
              <w:rPr>
                <w:rFonts w:ascii="Arial" w:hAnsi="Arial" w:cs="Arial"/>
                <w:b/>
                <w:color w:val="000000" w:themeColor="text1"/>
                <w:sz w:val="20"/>
                <w:szCs w:val="20"/>
              </w:rPr>
              <w:t>Qualified Party</w:t>
            </w:r>
            <w:r w:rsidR="007D38D6" w:rsidRPr="00DA6A9F">
              <w:rPr>
                <w:rFonts w:ascii="Arial" w:hAnsi="Arial" w:cs="Arial"/>
                <w:b/>
                <w:color w:val="000000" w:themeColor="text1"/>
                <w:sz w:val="20"/>
                <w:szCs w:val="20"/>
              </w:rPr>
              <w:t xml:space="preserve">: </w:t>
            </w:r>
          </w:p>
        </w:tc>
      </w:tr>
      <w:tr w:rsidR="007D38D6" w:rsidRPr="00D6615B" w:rsidTr="00EB3ABB">
        <w:tc>
          <w:tcPr>
            <w:tcW w:w="5040" w:type="dxa"/>
            <w:gridSpan w:val="3"/>
          </w:tcPr>
          <w:p w:rsidR="007D38D6" w:rsidRPr="00DA6A9F" w:rsidRDefault="007D38D6" w:rsidP="00C47D9B">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Party A:</w:t>
            </w:r>
          </w:p>
          <w:p w:rsidR="007D38D6" w:rsidRPr="00DA6A9F" w:rsidRDefault="007D38D6" w:rsidP="00C47D9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7D38D6" w:rsidRPr="00DA6A9F" w:rsidRDefault="007D38D6" w:rsidP="00C47D9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No</w:t>
            </w:r>
          </w:p>
        </w:tc>
        <w:tc>
          <w:tcPr>
            <w:tcW w:w="5040" w:type="dxa"/>
            <w:gridSpan w:val="2"/>
          </w:tcPr>
          <w:p w:rsidR="007D38D6" w:rsidRPr="00DA6A9F" w:rsidRDefault="007D38D6" w:rsidP="00C47D9B">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Party B:</w:t>
            </w:r>
          </w:p>
          <w:p w:rsidR="007D38D6" w:rsidRPr="00DA6A9F" w:rsidRDefault="007D38D6" w:rsidP="00C47D9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7D38D6" w:rsidRPr="00DA6A9F" w:rsidRDefault="007D38D6" w:rsidP="00C47D9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No</w:t>
            </w:r>
          </w:p>
        </w:tc>
      </w:tr>
      <w:tr w:rsidR="00D03800" w:rsidRPr="00D03800" w:rsidTr="00971873">
        <w:tc>
          <w:tcPr>
            <w:tcW w:w="10080" w:type="dxa"/>
            <w:gridSpan w:val="5"/>
            <w:tcBorders>
              <w:top w:val="single" w:sz="4" w:space="0" w:color="auto"/>
              <w:left w:val="single" w:sz="4" w:space="0" w:color="auto"/>
              <w:bottom w:val="single" w:sz="4" w:space="0" w:color="auto"/>
              <w:right w:val="single" w:sz="4" w:space="0" w:color="auto"/>
            </w:tcBorders>
          </w:tcPr>
          <w:p w:rsidR="00D03800" w:rsidRPr="00D03800" w:rsidRDefault="00D03800" w:rsidP="00D03800">
            <w:pPr>
              <w:spacing w:line="240" w:lineRule="auto"/>
              <w:rPr>
                <w:rFonts w:ascii="Arial" w:hAnsi="Arial"/>
                <w:b/>
                <w:sz w:val="20"/>
              </w:rPr>
            </w:pPr>
            <w:r w:rsidRPr="00D03800">
              <w:rPr>
                <w:rFonts w:ascii="Arial" w:hAnsi="Arial"/>
                <w:b/>
                <w:sz w:val="20"/>
              </w:rPr>
              <w:t xml:space="preserve">Accredited Counterparty: </w:t>
            </w:r>
          </w:p>
        </w:tc>
      </w:tr>
      <w:tr w:rsidR="00D03800" w:rsidRPr="00D03800" w:rsidTr="00971873">
        <w:tc>
          <w:tcPr>
            <w:tcW w:w="5040" w:type="dxa"/>
            <w:gridSpan w:val="3"/>
          </w:tcPr>
          <w:p w:rsidR="00FC613F" w:rsidRPr="00DA6A9F" w:rsidRDefault="00FC613F" w:rsidP="00FC613F">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Party A:</w:t>
            </w:r>
          </w:p>
          <w:p w:rsidR="00FC613F" w:rsidRPr="00DA6A9F" w:rsidRDefault="00FC613F" w:rsidP="00FC613F">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D03800" w:rsidRPr="00D03800" w:rsidRDefault="00FC613F" w:rsidP="00FC613F">
            <w:pPr>
              <w:numPr>
                <w:ilvl w:val="0"/>
                <w:numId w:val="8"/>
              </w:numPr>
              <w:spacing w:line="240" w:lineRule="auto"/>
              <w:rPr>
                <w:rFonts w:ascii="Arial" w:hAnsi="Arial"/>
                <w:sz w:val="20"/>
              </w:rPr>
            </w:pPr>
            <w:r w:rsidRPr="00DA6A9F">
              <w:rPr>
                <w:rFonts w:ascii="Arial" w:hAnsi="Arial" w:cs="Arial"/>
                <w:color w:val="000000" w:themeColor="text1"/>
                <w:sz w:val="20"/>
                <w:szCs w:val="20"/>
              </w:rPr>
              <w:t>No</w:t>
            </w:r>
          </w:p>
        </w:tc>
        <w:tc>
          <w:tcPr>
            <w:tcW w:w="5040" w:type="dxa"/>
            <w:gridSpan w:val="2"/>
          </w:tcPr>
          <w:p w:rsidR="0029776B" w:rsidRPr="00DA6A9F" w:rsidRDefault="0029776B" w:rsidP="0029776B">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 xml:space="preserve">Party </w:t>
            </w:r>
            <w:r>
              <w:rPr>
                <w:rFonts w:ascii="Arial" w:hAnsi="Arial" w:cs="Arial"/>
                <w:color w:val="000000" w:themeColor="text1"/>
                <w:sz w:val="20"/>
                <w:szCs w:val="20"/>
              </w:rPr>
              <w:t>B</w:t>
            </w:r>
            <w:r w:rsidRPr="00DA6A9F">
              <w:rPr>
                <w:rFonts w:ascii="Arial" w:hAnsi="Arial" w:cs="Arial"/>
                <w:color w:val="000000" w:themeColor="text1"/>
                <w:sz w:val="20"/>
                <w:szCs w:val="20"/>
              </w:rPr>
              <w:t>:</w:t>
            </w:r>
          </w:p>
          <w:p w:rsidR="0029776B" w:rsidRPr="00DA6A9F" w:rsidRDefault="0029776B" w:rsidP="0029776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D03800" w:rsidRPr="00D03800" w:rsidRDefault="0029776B" w:rsidP="0029776B">
            <w:pPr>
              <w:numPr>
                <w:ilvl w:val="0"/>
                <w:numId w:val="8"/>
              </w:numPr>
              <w:spacing w:line="240" w:lineRule="auto"/>
              <w:rPr>
                <w:rFonts w:ascii="Arial" w:hAnsi="Arial"/>
                <w:sz w:val="20"/>
              </w:rPr>
            </w:pPr>
            <w:r w:rsidRPr="00DA6A9F">
              <w:rPr>
                <w:rFonts w:ascii="Arial" w:hAnsi="Arial" w:cs="Arial"/>
                <w:color w:val="000000" w:themeColor="text1"/>
                <w:sz w:val="20"/>
                <w:szCs w:val="20"/>
              </w:rPr>
              <w:t>No</w:t>
            </w:r>
          </w:p>
        </w:tc>
      </w:tr>
      <w:tr w:rsidR="00D03800" w:rsidRPr="00D03800" w:rsidTr="00971873">
        <w:tc>
          <w:tcPr>
            <w:tcW w:w="10080" w:type="dxa"/>
            <w:gridSpan w:val="5"/>
            <w:tcBorders>
              <w:top w:val="single" w:sz="4" w:space="0" w:color="auto"/>
              <w:left w:val="single" w:sz="4" w:space="0" w:color="auto"/>
              <w:bottom w:val="single" w:sz="4" w:space="0" w:color="auto"/>
              <w:right w:val="single" w:sz="4" w:space="0" w:color="auto"/>
            </w:tcBorders>
          </w:tcPr>
          <w:p w:rsidR="00A1627F" w:rsidRDefault="00D03800" w:rsidP="00A1627F">
            <w:pPr>
              <w:spacing w:line="240" w:lineRule="auto"/>
              <w:rPr>
                <w:rFonts w:ascii="Arial" w:hAnsi="Arial"/>
                <w:b/>
                <w:sz w:val="20"/>
              </w:rPr>
            </w:pPr>
            <w:r w:rsidRPr="00D03800">
              <w:rPr>
                <w:rFonts w:ascii="Arial" w:hAnsi="Arial"/>
                <w:b/>
                <w:sz w:val="20"/>
              </w:rPr>
              <w:t>Eligible Contract Participant</w:t>
            </w:r>
            <w:r w:rsidR="00075958">
              <w:rPr>
                <w:rFonts w:ascii="Arial" w:hAnsi="Arial"/>
                <w:b/>
                <w:sz w:val="20"/>
              </w:rPr>
              <w:t xml:space="preserve"> (if applicable)</w:t>
            </w:r>
            <w:r w:rsidR="00A1627F">
              <w:rPr>
                <w:rFonts w:ascii="Arial" w:hAnsi="Arial"/>
                <w:b/>
                <w:sz w:val="20"/>
              </w:rPr>
              <w:t>:</w:t>
            </w:r>
          </w:p>
          <w:p w:rsidR="00D03800" w:rsidRPr="00D03800" w:rsidRDefault="004926D7" w:rsidP="004926D7">
            <w:pPr>
              <w:spacing w:line="240" w:lineRule="auto"/>
              <w:rPr>
                <w:rFonts w:ascii="Arial" w:hAnsi="Arial"/>
                <w:b/>
                <w:sz w:val="20"/>
              </w:rPr>
            </w:pPr>
            <w:r>
              <w:rPr>
                <w:rFonts w:ascii="Arial" w:hAnsi="Arial"/>
                <w:b/>
                <w:sz w:val="20"/>
              </w:rPr>
              <w:t xml:space="preserve">If </w:t>
            </w:r>
            <w:r w:rsidR="004E4275">
              <w:rPr>
                <w:rFonts w:ascii="Arial" w:hAnsi="Arial"/>
                <w:b/>
                <w:sz w:val="20"/>
              </w:rPr>
              <w:t>any one or more Covered Agreement</w:t>
            </w:r>
            <w:r w:rsidR="0023405E">
              <w:rPr>
                <w:rFonts w:ascii="Arial" w:hAnsi="Arial"/>
                <w:b/>
                <w:sz w:val="20"/>
              </w:rPr>
              <w:t xml:space="preserve">s </w:t>
            </w:r>
            <w:r w:rsidR="004E4275">
              <w:rPr>
                <w:rFonts w:ascii="Arial" w:hAnsi="Arial"/>
                <w:b/>
                <w:sz w:val="20"/>
              </w:rPr>
              <w:t xml:space="preserve">is a cross-border transaction in which </w:t>
            </w:r>
            <w:r w:rsidR="00295474">
              <w:rPr>
                <w:rFonts w:ascii="Arial" w:hAnsi="Arial"/>
                <w:b/>
                <w:sz w:val="20"/>
              </w:rPr>
              <w:t xml:space="preserve">at least </w:t>
            </w:r>
            <w:r w:rsidR="004E4275">
              <w:rPr>
                <w:rFonts w:ascii="Arial" w:hAnsi="Arial"/>
                <w:b/>
                <w:sz w:val="20"/>
              </w:rPr>
              <w:t xml:space="preserve">one party is a </w:t>
            </w:r>
            <w:r w:rsidR="00D03800">
              <w:rPr>
                <w:rFonts w:ascii="Arial" w:hAnsi="Arial"/>
                <w:b/>
                <w:sz w:val="20"/>
              </w:rPr>
              <w:t>U.S. person</w:t>
            </w:r>
            <w:r w:rsidR="004E4275">
              <w:rPr>
                <w:rFonts w:ascii="Arial" w:hAnsi="Arial"/>
                <w:b/>
                <w:sz w:val="20"/>
              </w:rPr>
              <w:t xml:space="preserve">, </w:t>
            </w:r>
            <w:r>
              <w:rPr>
                <w:rFonts w:ascii="Arial" w:hAnsi="Arial"/>
                <w:b/>
                <w:sz w:val="20"/>
              </w:rPr>
              <w:t xml:space="preserve">then </w:t>
            </w:r>
            <w:r w:rsidR="004E4275">
              <w:rPr>
                <w:rFonts w:ascii="Arial" w:hAnsi="Arial"/>
                <w:b/>
                <w:sz w:val="20"/>
              </w:rPr>
              <w:t xml:space="preserve">each party to </w:t>
            </w:r>
            <w:r w:rsidR="00295474">
              <w:rPr>
                <w:rFonts w:ascii="Arial" w:hAnsi="Arial"/>
                <w:b/>
                <w:sz w:val="20"/>
              </w:rPr>
              <w:t xml:space="preserve">each </w:t>
            </w:r>
            <w:r w:rsidR="004E4275">
              <w:rPr>
                <w:rFonts w:ascii="Arial" w:hAnsi="Arial"/>
                <w:b/>
                <w:sz w:val="20"/>
              </w:rPr>
              <w:t xml:space="preserve">such Covered Agreement hereby represents and warrants to the other party to </w:t>
            </w:r>
            <w:r w:rsidR="00075958">
              <w:rPr>
                <w:rFonts w:ascii="Arial" w:hAnsi="Arial"/>
                <w:b/>
                <w:sz w:val="20"/>
              </w:rPr>
              <w:t xml:space="preserve">each </w:t>
            </w:r>
            <w:r w:rsidR="004E4275">
              <w:rPr>
                <w:rFonts w:ascii="Arial" w:hAnsi="Arial"/>
                <w:b/>
                <w:sz w:val="20"/>
              </w:rPr>
              <w:t>such Covered Agreement</w:t>
            </w:r>
            <w:r w:rsidR="001814D0">
              <w:rPr>
                <w:rFonts w:ascii="Arial" w:hAnsi="Arial"/>
                <w:b/>
                <w:sz w:val="20"/>
              </w:rPr>
              <w:t>,</w:t>
            </w:r>
            <w:r w:rsidR="003A15CA">
              <w:rPr>
                <w:rFonts w:ascii="Arial" w:hAnsi="Arial"/>
                <w:b/>
                <w:sz w:val="20"/>
              </w:rPr>
              <w:t xml:space="preserve"> </w:t>
            </w:r>
            <w:r>
              <w:rPr>
                <w:rFonts w:ascii="Arial" w:hAnsi="Arial"/>
                <w:b/>
                <w:sz w:val="20"/>
              </w:rPr>
              <w:t xml:space="preserve">as of the date of this Agreement and as of the date of each Transaction entered into from time to time under each such Covered Agreement, </w:t>
            </w:r>
            <w:r w:rsidR="004E4275">
              <w:rPr>
                <w:rFonts w:ascii="Arial" w:hAnsi="Arial"/>
                <w:b/>
                <w:sz w:val="20"/>
              </w:rPr>
              <w:t>that it is</w:t>
            </w:r>
            <w:r w:rsidR="00415C64">
              <w:rPr>
                <w:rFonts w:ascii="Arial" w:hAnsi="Arial"/>
                <w:b/>
                <w:sz w:val="20"/>
              </w:rPr>
              <w:t xml:space="preserve">, and any guarantor, credit support provider or pledger of assets in support of </w:t>
            </w:r>
            <w:r w:rsidR="00961701">
              <w:rPr>
                <w:rFonts w:ascii="Arial" w:hAnsi="Arial"/>
                <w:b/>
                <w:sz w:val="20"/>
              </w:rPr>
              <w:t>its</w:t>
            </w:r>
            <w:r w:rsidR="00415C64">
              <w:rPr>
                <w:rFonts w:ascii="Arial" w:hAnsi="Arial"/>
                <w:b/>
                <w:sz w:val="20"/>
              </w:rPr>
              <w:t xml:space="preserve"> obligations under </w:t>
            </w:r>
            <w:r w:rsidR="00961701">
              <w:rPr>
                <w:rFonts w:ascii="Arial" w:hAnsi="Arial"/>
                <w:b/>
                <w:sz w:val="20"/>
              </w:rPr>
              <w:t xml:space="preserve">each </w:t>
            </w:r>
            <w:r w:rsidR="00415C64">
              <w:rPr>
                <w:rFonts w:ascii="Arial" w:hAnsi="Arial"/>
                <w:b/>
                <w:sz w:val="20"/>
              </w:rPr>
              <w:t>such Covered Agreement is, an Eligible Contract Participant</w:t>
            </w:r>
            <w:r w:rsidR="00A1627F">
              <w:rPr>
                <w:rFonts w:ascii="Arial" w:hAnsi="Arial"/>
                <w:b/>
                <w:sz w:val="20"/>
              </w:rPr>
              <w:t>.</w:t>
            </w:r>
            <w:r w:rsidR="00D03800" w:rsidRPr="00D03800">
              <w:rPr>
                <w:rFonts w:ascii="Arial" w:hAnsi="Arial"/>
                <w:b/>
                <w:sz w:val="20"/>
              </w:rPr>
              <w:t xml:space="preserve"> </w:t>
            </w:r>
          </w:p>
        </w:tc>
      </w:tr>
      <w:tr w:rsidR="00D03800" w:rsidRPr="00D03800" w:rsidTr="00971873">
        <w:tc>
          <w:tcPr>
            <w:tcW w:w="5040" w:type="dxa"/>
            <w:gridSpan w:val="3"/>
          </w:tcPr>
          <w:p w:rsidR="0029776B" w:rsidRPr="00DA6A9F" w:rsidRDefault="0029776B" w:rsidP="0029776B">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Party A:</w:t>
            </w:r>
          </w:p>
          <w:p w:rsidR="0029776B" w:rsidRPr="00DA6A9F" w:rsidRDefault="0029776B" w:rsidP="0029776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D03800" w:rsidRPr="00D03800" w:rsidRDefault="0029776B" w:rsidP="0029776B">
            <w:pPr>
              <w:numPr>
                <w:ilvl w:val="0"/>
                <w:numId w:val="8"/>
              </w:numPr>
              <w:spacing w:line="240" w:lineRule="auto"/>
              <w:rPr>
                <w:rFonts w:ascii="Arial" w:hAnsi="Arial"/>
                <w:sz w:val="20"/>
              </w:rPr>
            </w:pPr>
            <w:r w:rsidRPr="00DA6A9F">
              <w:rPr>
                <w:rFonts w:ascii="Arial" w:hAnsi="Arial" w:cs="Arial"/>
                <w:color w:val="000000" w:themeColor="text1"/>
                <w:sz w:val="20"/>
                <w:szCs w:val="20"/>
              </w:rPr>
              <w:t>No</w:t>
            </w:r>
          </w:p>
        </w:tc>
        <w:tc>
          <w:tcPr>
            <w:tcW w:w="5040" w:type="dxa"/>
            <w:gridSpan w:val="2"/>
          </w:tcPr>
          <w:p w:rsidR="0029776B" w:rsidRPr="00DA6A9F" w:rsidRDefault="0029776B" w:rsidP="0029776B">
            <w:p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 xml:space="preserve">Party </w:t>
            </w:r>
            <w:r>
              <w:rPr>
                <w:rFonts w:ascii="Arial" w:hAnsi="Arial" w:cs="Arial"/>
                <w:color w:val="000000" w:themeColor="text1"/>
                <w:sz w:val="20"/>
                <w:szCs w:val="20"/>
              </w:rPr>
              <w:t>B</w:t>
            </w:r>
            <w:r w:rsidRPr="00DA6A9F">
              <w:rPr>
                <w:rFonts w:ascii="Arial" w:hAnsi="Arial" w:cs="Arial"/>
                <w:color w:val="000000" w:themeColor="text1"/>
                <w:sz w:val="20"/>
                <w:szCs w:val="20"/>
              </w:rPr>
              <w:t>:</w:t>
            </w:r>
          </w:p>
          <w:p w:rsidR="0029776B" w:rsidRPr="00DA6A9F" w:rsidRDefault="0029776B" w:rsidP="0029776B">
            <w:pPr>
              <w:pStyle w:val="ListParagraph"/>
              <w:numPr>
                <w:ilvl w:val="0"/>
                <w:numId w:val="8"/>
              </w:numPr>
              <w:spacing w:after="0" w:line="240" w:lineRule="auto"/>
              <w:rPr>
                <w:rFonts w:ascii="Arial" w:hAnsi="Arial" w:cs="Arial"/>
                <w:color w:val="000000" w:themeColor="text1"/>
                <w:sz w:val="20"/>
                <w:szCs w:val="20"/>
              </w:rPr>
            </w:pPr>
            <w:r w:rsidRPr="00DA6A9F">
              <w:rPr>
                <w:rFonts w:ascii="Arial" w:hAnsi="Arial" w:cs="Arial"/>
                <w:color w:val="000000" w:themeColor="text1"/>
                <w:sz w:val="20"/>
                <w:szCs w:val="20"/>
              </w:rPr>
              <w:t>Yes</w:t>
            </w:r>
          </w:p>
          <w:p w:rsidR="00D03800" w:rsidRPr="00D03800" w:rsidRDefault="0029776B" w:rsidP="0029776B">
            <w:pPr>
              <w:numPr>
                <w:ilvl w:val="0"/>
                <w:numId w:val="8"/>
              </w:numPr>
              <w:spacing w:line="240" w:lineRule="auto"/>
              <w:rPr>
                <w:rFonts w:ascii="Arial" w:hAnsi="Arial"/>
                <w:sz w:val="20"/>
              </w:rPr>
            </w:pPr>
            <w:r w:rsidRPr="00DA6A9F">
              <w:rPr>
                <w:rFonts w:ascii="Arial" w:hAnsi="Arial" w:cs="Arial"/>
                <w:color w:val="000000" w:themeColor="text1"/>
                <w:sz w:val="20"/>
                <w:szCs w:val="20"/>
              </w:rPr>
              <w:t>No</w:t>
            </w:r>
          </w:p>
        </w:tc>
      </w:tr>
    </w:tbl>
    <w:p w:rsidR="004E1376" w:rsidRPr="00DA6A9F" w:rsidRDefault="0024523E" w:rsidP="00E8664F">
      <w:pPr>
        <w:spacing w:line="240" w:lineRule="auto"/>
        <w:rPr>
          <w:rFonts w:ascii="Arial" w:hAnsi="Arial"/>
          <w:sz w:val="20"/>
        </w:rPr>
      </w:pPr>
    </w:p>
    <w:sectPr w:rsidR="004E1376" w:rsidRPr="00DA6A9F" w:rsidSect="00FF6CD9">
      <w:footerReference w:type="default" r:id="rId8"/>
      <w:footerReference w:type="first" r:id="rId9"/>
      <w:type w:val="continuous"/>
      <w:pgSz w:w="12240" w:h="15840" w:code="1"/>
      <w:pgMar w:top="835" w:right="677" w:bottom="1440" w:left="1166" w:header="41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37" w:rsidRDefault="00C05537">
      <w:pPr>
        <w:spacing w:after="0" w:line="240" w:lineRule="auto"/>
      </w:pPr>
      <w:r>
        <w:separator/>
      </w:r>
    </w:p>
  </w:endnote>
  <w:endnote w:type="continuationSeparator" w:id="0">
    <w:p w:rsidR="00C05537" w:rsidRDefault="00C05537">
      <w:pPr>
        <w:spacing w:after="0" w:line="240" w:lineRule="auto"/>
      </w:pPr>
      <w:r>
        <w:continuationSeparator/>
      </w:r>
    </w:p>
  </w:endnote>
  <w:endnote w:type="continuationNotice" w:id="1">
    <w:p w:rsidR="00C05537" w:rsidRDefault="00C05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9145"/>
      <w:docPartObj>
        <w:docPartGallery w:val="Page Numbers (Bottom of Page)"/>
        <w:docPartUnique/>
      </w:docPartObj>
    </w:sdtPr>
    <w:sdtEndPr>
      <w:rPr>
        <w:noProof/>
      </w:rPr>
    </w:sdtEndPr>
    <w:sdtContent>
      <w:p w:rsidR="00D85FDB" w:rsidRDefault="00C716F1">
        <w:pPr>
          <w:pStyle w:val="Footer"/>
          <w:jc w:val="center"/>
        </w:pPr>
        <w:r w:rsidRPr="00037726">
          <w:rPr>
            <w:rFonts w:ascii="Times New Roman" w:hAnsi="Times New Roman" w:cs="Times New Roman"/>
            <w:sz w:val="24"/>
            <w:szCs w:val="24"/>
          </w:rPr>
          <w:fldChar w:fldCharType="begin"/>
        </w:r>
        <w:r w:rsidRPr="00037726">
          <w:rPr>
            <w:rFonts w:ascii="Times New Roman" w:hAnsi="Times New Roman" w:cs="Times New Roman"/>
            <w:sz w:val="24"/>
            <w:szCs w:val="24"/>
          </w:rPr>
          <w:instrText xml:space="preserve"> PAGE   \* MERGEFORMAT </w:instrText>
        </w:r>
        <w:r w:rsidRPr="00037726">
          <w:rPr>
            <w:rFonts w:ascii="Times New Roman" w:hAnsi="Times New Roman" w:cs="Times New Roman"/>
            <w:sz w:val="24"/>
            <w:szCs w:val="24"/>
          </w:rPr>
          <w:fldChar w:fldCharType="separate"/>
        </w:r>
        <w:r w:rsidR="0024523E">
          <w:rPr>
            <w:rFonts w:ascii="Times New Roman" w:hAnsi="Times New Roman" w:cs="Times New Roman"/>
            <w:noProof/>
            <w:sz w:val="24"/>
            <w:szCs w:val="24"/>
          </w:rPr>
          <w:t>2</w:t>
        </w:r>
        <w:r w:rsidRPr="00037726">
          <w:rPr>
            <w:rFonts w:ascii="Times New Roman" w:hAnsi="Times New Roman" w:cs="Times New Roman"/>
            <w:noProof/>
            <w:sz w:val="24"/>
            <w:szCs w:val="24"/>
          </w:rPr>
          <w:fldChar w:fldCharType="end"/>
        </w:r>
      </w:p>
    </w:sdtContent>
  </w:sdt>
  <w:p w:rsidR="00D85FDB" w:rsidRDefault="0024523E" w:rsidP="00C7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D9" w:rsidRPr="00FF6CD9" w:rsidRDefault="00FF6CD9" w:rsidP="001772D3">
    <w:pPr>
      <w:spacing w:before="120" w:after="0" w:line="240" w:lineRule="auto"/>
      <w:rPr>
        <w:rFonts w:ascii="Times New Roman" w:hAnsi="Times New Roman" w:cs="Times New Roman"/>
        <w:sz w:val="24"/>
        <w:szCs w:val="24"/>
      </w:rPr>
    </w:pPr>
    <w:r w:rsidRPr="003E03EF">
      <w:rPr>
        <w:rFonts w:ascii="Times New Roman" w:hAnsi="Times New Roman"/>
        <w:b/>
        <w:caps/>
        <w:sz w:val="16"/>
        <w:szCs w:val="16"/>
      </w:rPr>
      <w:t>Copyright © 201</w:t>
    </w:r>
    <w:r w:rsidR="00116B14">
      <w:rPr>
        <w:rFonts w:ascii="Times New Roman" w:hAnsi="Times New Roman"/>
        <w:b/>
        <w:caps/>
        <w:sz w:val="16"/>
        <w:szCs w:val="16"/>
      </w:rPr>
      <w:t>6</w:t>
    </w:r>
    <w:r w:rsidRPr="003E03EF">
      <w:rPr>
        <w:rFonts w:ascii="Times New Roman" w:hAnsi="Times New Roman"/>
        <w:b/>
        <w:caps/>
        <w:sz w:val="16"/>
        <w:szCs w:val="16"/>
      </w:rPr>
      <w:t xml:space="preserve"> by</w:t>
    </w:r>
    <w:r>
      <w:rPr>
        <w:rFonts w:ascii="Times New Roman" w:hAnsi="Times New Roman"/>
        <w:b/>
        <w:caps/>
        <w:sz w:val="16"/>
        <w:szCs w:val="16"/>
      </w:rPr>
      <w:t xml:space="preserve"> the</w:t>
    </w:r>
    <w:r w:rsidRPr="003E03EF">
      <w:rPr>
        <w:rFonts w:ascii="Times New Roman" w:hAnsi="Times New Roman"/>
        <w:b/>
        <w:sz w:val="16"/>
        <w:szCs w:val="16"/>
      </w:rPr>
      <w:t xml:space="preserve"> </w:t>
    </w:r>
    <w:r>
      <w:rPr>
        <w:rFonts w:ascii="Times New Roman" w:hAnsi="Times New Roman"/>
        <w:b/>
        <w:sz w:val="16"/>
        <w:szCs w:val="16"/>
      </w:rPr>
      <w:t xml:space="preserve">INTERNATIONAL ENERGY CREDIT ASSOCIATION (“IECA”).  </w:t>
    </w:r>
    <w:r w:rsidRPr="003E03EF">
      <w:rPr>
        <w:rFonts w:ascii="Times New Roman" w:hAnsi="Times New Roman"/>
        <w:b/>
        <w:sz w:val="16"/>
        <w:szCs w:val="16"/>
      </w:rPr>
      <w:t xml:space="preserve">ALL RIGHTS RESERVED UNDER </w:t>
    </w:r>
    <w:r>
      <w:rPr>
        <w:rFonts w:ascii="Times New Roman" w:hAnsi="Times New Roman"/>
        <w:b/>
        <w:sz w:val="16"/>
        <w:szCs w:val="16"/>
      </w:rPr>
      <w:t xml:space="preserve">CANADIAN, </w:t>
    </w:r>
    <w:r w:rsidRPr="003E03EF">
      <w:rPr>
        <w:rFonts w:ascii="Times New Roman" w:hAnsi="Times New Roman"/>
        <w:b/>
        <w:sz w:val="16"/>
        <w:szCs w:val="16"/>
      </w:rPr>
      <w:t>U.S. AND FOREIGN LAW, TREATIES AND CONVENTIONS.  AUTOMATIC LICENSE – PERMISSION OF THE COPYRIGHT OWNER IS GRANTED FOR REPRODUCTION BY DOWNLOADING FROM A COMPUTER AND PRINTING ELECTRONIC COPIES OF THE WORK</w:t>
    </w:r>
    <w:r>
      <w:rPr>
        <w:rFonts w:ascii="Times New Roman" w:hAnsi="Times New Roman"/>
        <w:b/>
        <w:sz w:val="16"/>
        <w:szCs w:val="16"/>
      </w:rPr>
      <w:t xml:space="preserve"> FOR TRANSACTIONAL PURPOSES ONLY</w:t>
    </w:r>
    <w:r w:rsidRPr="003E03EF">
      <w:rPr>
        <w:rFonts w:ascii="Times New Roman" w:hAnsi="Times New Roman"/>
        <w:b/>
        <w:sz w:val="16"/>
        <w:szCs w:val="16"/>
      </w:rPr>
      <w:t>.  NO AUTHORIZED COPY MAY BE SOLD.  WHEN USED AS A REFERENCE, ATTRIBUTION TO THE COPYRIGHT OWNER IS REQUESTED.  By making this available, the IECA offer</w:t>
    </w:r>
    <w:r>
      <w:rPr>
        <w:rFonts w:ascii="Times New Roman" w:hAnsi="Times New Roman"/>
        <w:b/>
        <w:sz w:val="16"/>
        <w:szCs w:val="16"/>
      </w:rPr>
      <w:t>s</w:t>
    </w:r>
    <w:r w:rsidRPr="003E03EF">
      <w:rPr>
        <w:rFonts w:ascii="Times New Roman" w:hAnsi="Times New Roman"/>
        <w:b/>
        <w:sz w:val="16"/>
        <w:szCs w:val="16"/>
      </w:rPr>
      <w:t xml:space="preserve"> </w:t>
    </w:r>
    <w:r>
      <w:rPr>
        <w:rFonts w:ascii="Times New Roman" w:hAnsi="Times New Roman"/>
        <w:b/>
        <w:sz w:val="16"/>
        <w:szCs w:val="16"/>
      </w:rPr>
      <w:t xml:space="preserve">no </w:t>
    </w:r>
    <w:r w:rsidRPr="003E03EF">
      <w:rPr>
        <w:rFonts w:ascii="Times New Roman" w:hAnsi="Times New Roman"/>
        <w:b/>
        <w:sz w:val="16"/>
        <w:szCs w:val="16"/>
      </w:rPr>
      <w:t>legal advice, and all users are urged to consult with their own legal counsel to ensure that their commercial objectives will be achieved and legal interests protected.  This document may be periodically reviewed and revised after publication in response to market developments and comments received.  The foregoing should not be construed as a warranty or assurance that further revisions will be forthcoming, or of the timeliness or comprehensiveness of such revisions. No claim is made to material copyrighted by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37" w:rsidRDefault="00C05537" w:rsidP="00D45C03">
      <w:pPr>
        <w:spacing w:after="0" w:line="240" w:lineRule="auto"/>
      </w:pPr>
      <w:r>
        <w:separator/>
      </w:r>
    </w:p>
  </w:footnote>
  <w:footnote w:type="continuationSeparator" w:id="0">
    <w:p w:rsidR="00C05537" w:rsidRDefault="00C05537" w:rsidP="00D45C03">
      <w:pPr>
        <w:spacing w:after="0" w:line="240" w:lineRule="auto"/>
      </w:pPr>
      <w:r>
        <w:continuationSeparator/>
      </w:r>
    </w:p>
  </w:footnote>
  <w:footnote w:type="continuationNotice" w:id="1">
    <w:p w:rsidR="00C05537" w:rsidRDefault="00C05537">
      <w:pPr>
        <w:spacing w:after="0" w:line="240" w:lineRule="auto"/>
      </w:pPr>
    </w:p>
  </w:footnote>
  <w:footnote w:id="2">
    <w:p w:rsidR="00E0224F" w:rsidRDefault="00E0224F" w:rsidP="00E0224F">
      <w:pPr>
        <w:pStyle w:val="FootnoteText"/>
        <w:rPr>
          <w:rFonts w:eastAsiaTheme="minorHAnsi"/>
          <w:sz w:val="18"/>
          <w:szCs w:val="18"/>
        </w:rPr>
      </w:pPr>
      <w:r>
        <w:rPr>
          <w:sz w:val="18"/>
          <w:szCs w:val="18"/>
        </w:rPr>
        <w:t>[1] Can add in paragraph or attach separate exhibit or schedule.</w:t>
      </w:r>
    </w:p>
  </w:footnote>
  <w:footnote w:id="3">
    <w:p w:rsidR="00DC78DF" w:rsidRPr="002846A8" w:rsidRDefault="00DC78DF">
      <w:pPr>
        <w:pStyle w:val="FootnoteText"/>
        <w:rPr>
          <w:sz w:val="18"/>
          <w:szCs w:val="18"/>
        </w:rPr>
      </w:pPr>
      <w:r w:rsidRPr="002846A8">
        <w:rPr>
          <w:rStyle w:val="FootnoteReference"/>
          <w:sz w:val="18"/>
          <w:szCs w:val="18"/>
        </w:rPr>
        <w:footnoteRef/>
      </w:r>
      <w:r w:rsidRPr="002846A8">
        <w:rPr>
          <w:sz w:val="18"/>
          <w:szCs w:val="18"/>
        </w:rPr>
        <w:t xml:space="preserve"> </w:t>
      </w:r>
      <w:r w:rsidR="00116B14">
        <w:rPr>
          <w:sz w:val="18"/>
          <w:szCs w:val="18"/>
        </w:rPr>
        <w:t>Effective May 1, 2016</w:t>
      </w:r>
      <w:r w:rsidR="001F3194">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8D25"/>
    <w:multiLevelType w:val="singleLevel"/>
    <w:tmpl w:val="2B9C7FAE"/>
    <w:lvl w:ilvl="0">
      <w:start w:val="2"/>
      <w:numFmt w:val="upperLetter"/>
      <w:lvlText w:val="(%1)"/>
      <w:lvlJc w:val="left"/>
      <w:pPr>
        <w:tabs>
          <w:tab w:val="num" w:pos="504"/>
        </w:tabs>
        <w:ind w:left="72"/>
      </w:pPr>
      <w:rPr>
        <w:snapToGrid/>
        <w:spacing w:val="6"/>
        <w:sz w:val="20"/>
        <w:szCs w:val="20"/>
      </w:rPr>
    </w:lvl>
  </w:abstractNum>
  <w:abstractNum w:abstractNumId="1">
    <w:nsid w:val="06D54525"/>
    <w:multiLevelType w:val="hybridMultilevel"/>
    <w:tmpl w:val="7F0C8FA2"/>
    <w:lvl w:ilvl="0" w:tplc="C52E1140">
      <w:start w:val="1"/>
      <w:numFmt w:val="bullet"/>
      <w:lvlText w:val="¨"/>
      <w:lvlJc w:val="left"/>
      <w:pPr>
        <w:ind w:left="720" w:hanging="360"/>
      </w:pPr>
      <w:rPr>
        <w:rFonts w:ascii="Wingdings" w:hAnsi="Wingdings" w:hint="default"/>
      </w:rPr>
    </w:lvl>
    <w:lvl w:ilvl="1" w:tplc="25BAC51A" w:tentative="1">
      <w:start w:val="1"/>
      <w:numFmt w:val="bullet"/>
      <w:lvlText w:val="o"/>
      <w:lvlJc w:val="left"/>
      <w:pPr>
        <w:ind w:left="1440" w:hanging="360"/>
      </w:pPr>
      <w:rPr>
        <w:rFonts w:ascii="Courier New" w:hAnsi="Courier New" w:hint="default"/>
      </w:rPr>
    </w:lvl>
    <w:lvl w:ilvl="2" w:tplc="27DC8BAC" w:tentative="1">
      <w:start w:val="1"/>
      <w:numFmt w:val="bullet"/>
      <w:lvlText w:val=""/>
      <w:lvlJc w:val="left"/>
      <w:pPr>
        <w:ind w:left="2160" w:hanging="360"/>
      </w:pPr>
      <w:rPr>
        <w:rFonts w:ascii="Wingdings" w:hAnsi="Wingdings" w:hint="default"/>
      </w:rPr>
    </w:lvl>
    <w:lvl w:ilvl="3" w:tplc="DA9423A8" w:tentative="1">
      <w:start w:val="1"/>
      <w:numFmt w:val="bullet"/>
      <w:lvlText w:val=""/>
      <w:lvlJc w:val="left"/>
      <w:pPr>
        <w:ind w:left="2880" w:hanging="360"/>
      </w:pPr>
      <w:rPr>
        <w:rFonts w:ascii="Symbol" w:hAnsi="Symbol" w:hint="default"/>
      </w:rPr>
    </w:lvl>
    <w:lvl w:ilvl="4" w:tplc="4D9E321C" w:tentative="1">
      <w:start w:val="1"/>
      <w:numFmt w:val="bullet"/>
      <w:lvlText w:val="o"/>
      <w:lvlJc w:val="left"/>
      <w:pPr>
        <w:ind w:left="3600" w:hanging="360"/>
      </w:pPr>
      <w:rPr>
        <w:rFonts w:ascii="Courier New" w:hAnsi="Courier New" w:hint="default"/>
      </w:rPr>
    </w:lvl>
    <w:lvl w:ilvl="5" w:tplc="C270C17C" w:tentative="1">
      <w:start w:val="1"/>
      <w:numFmt w:val="bullet"/>
      <w:lvlText w:val=""/>
      <w:lvlJc w:val="left"/>
      <w:pPr>
        <w:ind w:left="4320" w:hanging="360"/>
      </w:pPr>
      <w:rPr>
        <w:rFonts w:ascii="Wingdings" w:hAnsi="Wingdings" w:hint="default"/>
      </w:rPr>
    </w:lvl>
    <w:lvl w:ilvl="6" w:tplc="45762FAE" w:tentative="1">
      <w:start w:val="1"/>
      <w:numFmt w:val="bullet"/>
      <w:lvlText w:val=""/>
      <w:lvlJc w:val="left"/>
      <w:pPr>
        <w:ind w:left="5040" w:hanging="360"/>
      </w:pPr>
      <w:rPr>
        <w:rFonts w:ascii="Symbol" w:hAnsi="Symbol" w:hint="default"/>
      </w:rPr>
    </w:lvl>
    <w:lvl w:ilvl="7" w:tplc="97E22678" w:tentative="1">
      <w:start w:val="1"/>
      <w:numFmt w:val="bullet"/>
      <w:lvlText w:val="o"/>
      <w:lvlJc w:val="left"/>
      <w:pPr>
        <w:ind w:left="5760" w:hanging="360"/>
      </w:pPr>
      <w:rPr>
        <w:rFonts w:ascii="Courier New" w:hAnsi="Courier New" w:hint="default"/>
      </w:rPr>
    </w:lvl>
    <w:lvl w:ilvl="8" w:tplc="0B9CD186" w:tentative="1">
      <w:start w:val="1"/>
      <w:numFmt w:val="bullet"/>
      <w:lvlText w:val=""/>
      <w:lvlJc w:val="left"/>
      <w:pPr>
        <w:ind w:left="6480" w:hanging="360"/>
      </w:pPr>
      <w:rPr>
        <w:rFonts w:ascii="Wingdings" w:hAnsi="Wingdings" w:hint="default"/>
      </w:rPr>
    </w:lvl>
  </w:abstractNum>
  <w:abstractNum w:abstractNumId="2">
    <w:nsid w:val="1847066D"/>
    <w:multiLevelType w:val="hybridMultilevel"/>
    <w:tmpl w:val="697066E0"/>
    <w:lvl w:ilvl="0" w:tplc="981E361C">
      <w:start w:val="1"/>
      <w:numFmt w:val="bullet"/>
      <w:lvlText w:val=""/>
      <w:lvlJc w:val="left"/>
      <w:pPr>
        <w:ind w:left="720" w:hanging="360"/>
      </w:pPr>
      <w:rPr>
        <w:rFonts w:ascii="Wingdings" w:hAnsi="Wingdings" w:hint="default"/>
      </w:rPr>
    </w:lvl>
    <w:lvl w:ilvl="1" w:tplc="62EA30DE" w:tentative="1">
      <w:start w:val="1"/>
      <w:numFmt w:val="bullet"/>
      <w:lvlText w:val="o"/>
      <w:lvlJc w:val="left"/>
      <w:pPr>
        <w:ind w:left="1440" w:hanging="360"/>
      </w:pPr>
      <w:rPr>
        <w:rFonts w:ascii="Courier New" w:hAnsi="Courier New" w:cs="Courier New" w:hint="default"/>
      </w:rPr>
    </w:lvl>
    <w:lvl w:ilvl="2" w:tplc="0E842702" w:tentative="1">
      <w:start w:val="1"/>
      <w:numFmt w:val="bullet"/>
      <w:lvlText w:val=""/>
      <w:lvlJc w:val="left"/>
      <w:pPr>
        <w:ind w:left="2160" w:hanging="360"/>
      </w:pPr>
      <w:rPr>
        <w:rFonts w:ascii="Wingdings" w:hAnsi="Wingdings" w:hint="default"/>
      </w:rPr>
    </w:lvl>
    <w:lvl w:ilvl="3" w:tplc="ED7C6D8E" w:tentative="1">
      <w:start w:val="1"/>
      <w:numFmt w:val="bullet"/>
      <w:lvlText w:val=""/>
      <w:lvlJc w:val="left"/>
      <w:pPr>
        <w:ind w:left="2880" w:hanging="360"/>
      </w:pPr>
      <w:rPr>
        <w:rFonts w:ascii="Symbol" w:hAnsi="Symbol" w:hint="default"/>
      </w:rPr>
    </w:lvl>
    <w:lvl w:ilvl="4" w:tplc="6BFE4CC0" w:tentative="1">
      <w:start w:val="1"/>
      <w:numFmt w:val="bullet"/>
      <w:lvlText w:val="o"/>
      <w:lvlJc w:val="left"/>
      <w:pPr>
        <w:ind w:left="3600" w:hanging="360"/>
      </w:pPr>
      <w:rPr>
        <w:rFonts w:ascii="Courier New" w:hAnsi="Courier New" w:cs="Courier New" w:hint="default"/>
      </w:rPr>
    </w:lvl>
    <w:lvl w:ilvl="5" w:tplc="B17C8326" w:tentative="1">
      <w:start w:val="1"/>
      <w:numFmt w:val="bullet"/>
      <w:lvlText w:val=""/>
      <w:lvlJc w:val="left"/>
      <w:pPr>
        <w:ind w:left="4320" w:hanging="360"/>
      </w:pPr>
      <w:rPr>
        <w:rFonts w:ascii="Wingdings" w:hAnsi="Wingdings" w:hint="default"/>
      </w:rPr>
    </w:lvl>
    <w:lvl w:ilvl="6" w:tplc="B5C4B7E0" w:tentative="1">
      <w:start w:val="1"/>
      <w:numFmt w:val="bullet"/>
      <w:lvlText w:val=""/>
      <w:lvlJc w:val="left"/>
      <w:pPr>
        <w:ind w:left="5040" w:hanging="360"/>
      </w:pPr>
      <w:rPr>
        <w:rFonts w:ascii="Symbol" w:hAnsi="Symbol" w:hint="default"/>
      </w:rPr>
    </w:lvl>
    <w:lvl w:ilvl="7" w:tplc="7A62997C" w:tentative="1">
      <w:start w:val="1"/>
      <w:numFmt w:val="bullet"/>
      <w:lvlText w:val="o"/>
      <w:lvlJc w:val="left"/>
      <w:pPr>
        <w:ind w:left="5760" w:hanging="360"/>
      </w:pPr>
      <w:rPr>
        <w:rFonts w:ascii="Courier New" w:hAnsi="Courier New" w:cs="Courier New" w:hint="default"/>
      </w:rPr>
    </w:lvl>
    <w:lvl w:ilvl="8" w:tplc="BB7C36DE" w:tentative="1">
      <w:start w:val="1"/>
      <w:numFmt w:val="bullet"/>
      <w:lvlText w:val=""/>
      <w:lvlJc w:val="left"/>
      <w:pPr>
        <w:ind w:left="6480" w:hanging="360"/>
      </w:pPr>
      <w:rPr>
        <w:rFonts w:ascii="Wingdings" w:hAnsi="Wingdings" w:hint="default"/>
      </w:rPr>
    </w:lvl>
  </w:abstractNum>
  <w:abstractNum w:abstractNumId="3">
    <w:nsid w:val="2500393B"/>
    <w:multiLevelType w:val="hybridMultilevel"/>
    <w:tmpl w:val="8CCA864E"/>
    <w:lvl w:ilvl="0" w:tplc="E3EA21CC">
      <w:start w:val="1"/>
      <w:numFmt w:val="bullet"/>
      <w:lvlText w:val="¨"/>
      <w:lvlJc w:val="left"/>
      <w:pPr>
        <w:ind w:left="720" w:hanging="360"/>
      </w:pPr>
      <w:rPr>
        <w:rFonts w:ascii="Wingdings" w:hAnsi="Wingdings" w:hint="default"/>
      </w:rPr>
    </w:lvl>
    <w:lvl w:ilvl="1" w:tplc="E9AC2EF2" w:tentative="1">
      <w:start w:val="1"/>
      <w:numFmt w:val="bullet"/>
      <w:lvlText w:val="o"/>
      <w:lvlJc w:val="left"/>
      <w:pPr>
        <w:ind w:left="1440" w:hanging="360"/>
      </w:pPr>
      <w:rPr>
        <w:rFonts w:ascii="Courier New" w:hAnsi="Courier New" w:cs="Courier New" w:hint="default"/>
      </w:rPr>
    </w:lvl>
    <w:lvl w:ilvl="2" w:tplc="53844DB6" w:tentative="1">
      <w:start w:val="1"/>
      <w:numFmt w:val="bullet"/>
      <w:lvlText w:val=""/>
      <w:lvlJc w:val="left"/>
      <w:pPr>
        <w:ind w:left="2160" w:hanging="360"/>
      </w:pPr>
      <w:rPr>
        <w:rFonts w:ascii="Wingdings" w:hAnsi="Wingdings" w:hint="default"/>
      </w:rPr>
    </w:lvl>
    <w:lvl w:ilvl="3" w:tplc="B0B6AB1C" w:tentative="1">
      <w:start w:val="1"/>
      <w:numFmt w:val="bullet"/>
      <w:lvlText w:val=""/>
      <w:lvlJc w:val="left"/>
      <w:pPr>
        <w:ind w:left="2880" w:hanging="360"/>
      </w:pPr>
      <w:rPr>
        <w:rFonts w:ascii="Symbol" w:hAnsi="Symbol" w:hint="default"/>
      </w:rPr>
    </w:lvl>
    <w:lvl w:ilvl="4" w:tplc="F9DCFB12" w:tentative="1">
      <w:start w:val="1"/>
      <w:numFmt w:val="bullet"/>
      <w:lvlText w:val="o"/>
      <w:lvlJc w:val="left"/>
      <w:pPr>
        <w:ind w:left="3600" w:hanging="360"/>
      </w:pPr>
      <w:rPr>
        <w:rFonts w:ascii="Courier New" w:hAnsi="Courier New" w:cs="Courier New" w:hint="default"/>
      </w:rPr>
    </w:lvl>
    <w:lvl w:ilvl="5" w:tplc="ADE83E0A" w:tentative="1">
      <w:start w:val="1"/>
      <w:numFmt w:val="bullet"/>
      <w:lvlText w:val=""/>
      <w:lvlJc w:val="left"/>
      <w:pPr>
        <w:ind w:left="4320" w:hanging="360"/>
      </w:pPr>
      <w:rPr>
        <w:rFonts w:ascii="Wingdings" w:hAnsi="Wingdings" w:hint="default"/>
      </w:rPr>
    </w:lvl>
    <w:lvl w:ilvl="6" w:tplc="6F209B34" w:tentative="1">
      <w:start w:val="1"/>
      <w:numFmt w:val="bullet"/>
      <w:lvlText w:val=""/>
      <w:lvlJc w:val="left"/>
      <w:pPr>
        <w:ind w:left="5040" w:hanging="360"/>
      </w:pPr>
      <w:rPr>
        <w:rFonts w:ascii="Symbol" w:hAnsi="Symbol" w:hint="default"/>
      </w:rPr>
    </w:lvl>
    <w:lvl w:ilvl="7" w:tplc="8DC2F626" w:tentative="1">
      <w:start w:val="1"/>
      <w:numFmt w:val="bullet"/>
      <w:lvlText w:val="o"/>
      <w:lvlJc w:val="left"/>
      <w:pPr>
        <w:ind w:left="5760" w:hanging="360"/>
      </w:pPr>
      <w:rPr>
        <w:rFonts w:ascii="Courier New" w:hAnsi="Courier New" w:cs="Courier New" w:hint="default"/>
      </w:rPr>
    </w:lvl>
    <w:lvl w:ilvl="8" w:tplc="B10A45FE" w:tentative="1">
      <w:start w:val="1"/>
      <w:numFmt w:val="bullet"/>
      <w:lvlText w:val=""/>
      <w:lvlJc w:val="left"/>
      <w:pPr>
        <w:ind w:left="6480" w:hanging="360"/>
      </w:pPr>
      <w:rPr>
        <w:rFonts w:ascii="Wingdings" w:hAnsi="Wingdings" w:hint="default"/>
      </w:rPr>
    </w:lvl>
  </w:abstractNum>
  <w:abstractNum w:abstractNumId="4">
    <w:nsid w:val="255D11B0"/>
    <w:multiLevelType w:val="hybridMultilevel"/>
    <w:tmpl w:val="600E7E74"/>
    <w:lvl w:ilvl="0" w:tplc="48BE2BC8">
      <w:start w:val="1"/>
      <w:numFmt w:val="bullet"/>
      <w:lvlText w:val=""/>
      <w:lvlJc w:val="left"/>
      <w:pPr>
        <w:ind w:left="720" w:hanging="360"/>
      </w:pPr>
      <w:rPr>
        <w:rFonts w:ascii="Wingdings" w:hAnsi="Wingdings" w:hint="default"/>
      </w:rPr>
    </w:lvl>
    <w:lvl w:ilvl="1" w:tplc="0C36E8D2" w:tentative="1">
      <w:start w:val="1"/>
      <w:numFmt w:val="bullet"/>
      <w:lvlText w:val="o"/>
      <w:lvlJc w:val="left"/>
      <w:pPr>
        <w:ind w:left="1440" w:hanging="360"/>
      </w:pPr>
      <w:rPr>
        <w:rFonts w:ascii="Courier New" w:hAnsi="Courier New" w:cs="Courier New" w:hint="default"/>
      </w:rPr>
    </w:lvl>
    <w:lvl w:ilvl="2" w:tplc="79B474A2" w:tentative="1">
      <w:start w:val="1"/>
      <w:numFmt w:val="bullet"/>
      <w:lvlText w:val=""/>
      <w:lvlJc w:val="left"/>
      <w:pPr>
        <w:ind w:left="2160" w:hanging="360"/>
      </w:pPr>
      <w:rPr>
        <w:rFonts w:ascii="Wingdings" w:hAnsi="Wingdings" w:hint="default"/>
      </w:rPr>
    </w:lvl>
    <w:lvl w:ilvl="3" w:tplc="F99C73FC" w:tentative="1">
      <w:start w:val="1"/>
      <w:numFmt w:val="bullet"/>
      <w:lvlText w:val=""/>
      <w:lvlJc w:val="left"/>
      <w:pPr>
        <w:ind w:left="2880" w:hanging="360"/>
      </w:pPr>
      <w:rPr>
        <w:rFonts w:ascii="Symbol" w:hAnsi="Symbol" w:hint="default"/>
      </w:rPr>
    </w:lvl>
    <w:lvl w:ilvl="4" w:tplc="244619A8" w:tentative="1">
      <w:start w:val="1"/>
      <w:numFmt w:val="bullet"/>
      <w:lvlText w:val="o"/>
      <w:lvlJc w:val="left"/>
      <w:pPr>
        <w:ind w:left="3600" w:hanging="360"/>
      </w:pPr>
      <w:rPr>
        <w:rFonts w:ascii="Courier New" w:hAnsi="Courier New" w:cs="Courier New" w:hint="default"/>
      </w:rPr>
    </w:lvl>
    <w:lvl w:ilvl="5" w:tplc="81946FDC" w:tentative="1">
      <w:start w:val="1"/>
      <w:numFmt w:val="bullet"/>
      <w:lvlText w:val=""/>
      <w:lvlJc w:val="left"/>
      <w:pPr>
        <w:ind w:left="4320" w:hanging="360"/>
      </w:pPr>
      <w:rPr>
        <w:rFonts w:ascii="Wingdings" w:hAnsi="Wingdings" w:hint="default"/>
      </w:rPr>
    </w:lvl>
    <w:lvl w:ilvl="6" w:tplc="C07E209E" w:tentative="1">
      <w:start w:val="1"/>
      <w:numFmt w:val="bullet"/>
      <w:lvlText w:val=""/>
      <w:lvlJc w:val="left"/>
      <w:pPr>
        <w:ind w:left="5040" w:hanging="360"/>
      </w:pPr>
      <w:rPr>
        <w:rFonts w:ascii="Symbol" w:hAnsi="Symbol" w:hint="default"/>
      </w:rPr>
    </w:lvl>
    <w:lvl w:ilvl="7" w:tplc="BC4E7CAA" w:tentative="1">
      <w:start w:val="1"/>
      <w:numFmt w:val="bullet"/>
      <w:lvlText w:val="o"/>
      <w:lvlJc w:val="left"/>
      <w:pPr>
        <w:ind w:left="5760" w:hanging="360"/>
      </w:pPr>
      <w:rPr>
        <w:rFonts w:ascii="Courier New" w:hAnsi="Courier New" w:cs="Courier New" w:hint="default"/>
      </w:rPr>
    </w:lvl>
    <w:lvl w:ilvl="8" w:tplc="F3F0FDF8" w:tentative="1">
      <w:start w:val="1"/>
      <w:numFmt w:val="bullet"/>
      <w:lvlText w:val=""/>
      <w:lvlJc w:val="left"/>
      <w:pPr>
        <w:ind w:left="6480" w:hanging="360"/>
      </w:pPr>
      <w:rPr>
        <w:rFonts w:ascii="Wingdings" w:hAnsi="Wingdings" w:hint="default"/>
      </w:rPr>
    </w:lvl>
  </w:abstractNum>
  <w:abstractNum w:abstractNumId="5">
    <w:nsid w:val="26B5186C"/>
    <w:multiLevelType w:val="hybridMultilevel"/>
    <w:tmpl w:val="6D32A3E2"/>
    <w:lvl w:ilvl="0" w:tplc="3B8E1ADA">
      <w:start w:val="1"/>
      <w:numFmt w:val="bullet"/>
      <w:lvlText w:val="¨"/>
      <w:lvlJc w:val="left"/>
      <w:pPr>
        <w:ind w:left="720" w:hanging="360"/>
      </w:pPr>
      <w:rPr>
        <w:rFonts w:ascii="Wingdings" w:hAnsi="Wingdings" w:hint="default"/>
      </w:rPr>
    </w:lvl>
    <w:lvl w:ilvl="1" w:tplc="927664C4" w:tentative="1">
      <w:start w:val="1"/>
      <w:numFmt w:val="bullet"/>
      <w:lvlText w:val="o"/>
      <w:lvlJc w:val="left"/>
      <w:pPr>
        <w:ind w:left="1440" w:hanging="360"/>
      </w:pPr>
      <w:rPr>
        <w:rFonts w:ascii="Courier New" w:hAnsi="Courier New" w:hint="default"/>
      </w:rPr>
    </w:lvl>
    <w:lvl w:ilvl="2" w:tplc="42BCAC76" w:tentative="1">
      <w:start w:val="1"/>
      <w:numFmt w:val="bullet"/>
      <w:lvlText w:val=""/>
      <w:lvlJc w:val="left"/>
      <w:pPr>
        <w:ind w:left="2160" w:hanging="360"/>
      </w:pPr>
      <w:rPr>
        <w:rFonts w:ascii="Wingdings" w:hAnsi="Wingdings" w:hint="default"/>
      </w:rPr>
    </w:lvl>
    <w:lvl w:ilvl="3" w:tplc="AB426E22" w:tentative="1">
      <w:start w:val="1"/>
      <w:numFmt w:val="bullet"/>
      <w:lvlText w:val=""/>
      <w:lvlJc w:val="left"/>
      <w:pPr>
        <w:ind w:left="2880" w:hanging="360"/>
      </w:pPr>
      <w:rPr>
        <w:rFonts w:ascii="Symbol" w:hAnsi="Symbol" w:hint="default"/>
      </w:rPr>
    </w:lvl>
    <w:lvl w:ilvl="4" w:tplc="A88CB5C4" w:tentative="1">
      <w:start w:val="1"/>
      <w:numFmt w:val="bullet"/>
      <w:lvlText w:val="o"/>
      <w:lvlJc w:val="left"/>
      <w:pPr>
        <w:ind w:left="3600" w:hanging="360"/>
      </w:pPr>
      <w:rPr>
        <w:rFonts w:ascii="Courier New" w:hAnsi="Courier New" w:hint="default"/>
      </w:rPr>
    </w:lvl>
    <w:lvl w:ilvl="5" w:tplc="C7B4F060" w:tentative="1">
      <w:start w:val="1"/>
      <w:numFmt w:val="bullet"/>
      <w:lvlText w:val=""/>
      <w:lvlJc w:val="left"/>
      <w:pPr>
        <w:ind w:left="4320" w:hanging="360"/>
      </w:pPr>
      <w:rPr>
        <w:rFonts w:ascii="Wingdings" w:hAnsi="Wingdings" w:hint="default"/>
      </w:rPr>
    </w:lvl>
    <w:lvl w:ilvl="6" w:tplc="16C4ABD2" w:tentative="1">
      <w:start w:val="1"/>
      <w:numFmt w:val="bullet"/>
      <w:lvlText w:val=""/>
      <w:lvlJc w:val="left"/>
      <w:pPr>
        <w:ind w:left="5040" w:hanging="360"/>
      </w:pPr>
      <w:rPr>
        <w:rFonts w:ascii="Symbol" w:hAnsi="Symbol" w:hint="default"/>
      </w:rPr>
    </w:lvl>
    <w:lvl w:ilvl="7" w:tplc="16588E24" w:tentative="1">
      <w:start w:val="1"/>
      <w:numFmt w:val="bullet"/>
      <w:lvlText w:val="o"/>
      <w:lvlJc w:val="left"/>
      <w:pPr>
        <w:ind w:left="5760" w:hanging="360"/>
      </w:pPr>
      <w:rPr>
        <w:rFonts w:ascii="Courier New" w:hAnsi="Courier New" w:hint="default"/>
      </w:rPr>
    </w:lvl>
    <w:lvl w:ilvl="8" w:tplc="66AADE72" w:tentative="1">
      <w:start w:val="1"/>
      <w:numFmt w:val="bullet"/>
      <w:lvlText w:val=""/>
      <w:lvlJc w:val="left"/>
      <w:pPr>
        <w:ind w:left="6480" w:hanging="360"/>
      </w:pPr>
      <w:rPr>
        <w:rFonts w:ascii="Wingdings" w:hAnsi="Wingdings" w:hint="default"/>
      </w:rPr>
    </w:lvl>
  </w:abstractNum>
  <w:abstractNum w:abstractNumId="6">
    <w:nsid w:val="29B66175"/>
    <w:multiLevelType w:val="hybridMultilevel"/>
    <w:tmpl w:val="127C5D20"/>
    <w:lvl w:ilvl="0" w:tplc="14AA1C26">
      <w:start w:val="1"/>
      <w:numFmt w:val="bullet"/>
      <w:lvlText w:val=""/>
      <w:lvlJc w:val="left"/>
      <w:pPr>
        <w:ind w:left="720" w:hanging="360"/>
      </w:pPr>
      <w:rPr>
        <w:rFonts w:ascii="Symbol" w:hAnsi="Symbol" w:hint="default"/>
      </w:rPr>
    </w:lvl>
    <w:lvl w:ilvl="1" w:tplc="3064DD0C" w:tentative="1">
      <w:start w:val="1"/>
      <w:numFmt w:val="bullet"/>
      <w:lvlText w:val="o"/>
      <w:lvlJc w:val="left"/>
      <w:pPr>
        <w:ind w:left="1440" w:hanging="360"/>
      </w:pPr>
      <w:rPr>
        <w:rFonts w:ascii="Courier New" w:hAnsi="Courier New" w:cs="Courier New" w:hint="default"/>
      </w:rPr>
    </w:lvl>
    <w:lvl w:ilvl="2" w:tplc="CD20CB82" w:tentative="1">
      <w:start w:val="1"/>
      <w:numFmt w:val="bullet"/>
      <w:lvlText w:val=""/>
      <w:lvlJc w:val="left"/>
      <w:pPr>
        <w:ind w:left="2160" w:hanging="360"/>
      </w:pPr>
      <w:rPr>
        <w:rFonts w:ascii="Wingdings" w:hAnsi="Wingdings" w:hint="default"/>
      </w:rPr>
    </w:lvl>
    <w:lvl w:ilvl="3" w:tplc="E940D9FE" w:tentative="1">
      <w:start w:val="1"/>
      <w:numFmt w:val="bullet"/>
      <w:lvlText w:val=""/>
      <w:lvlJc w:val="left"/>
      <w:pPr>
        <w:ind w:left="2880" w:hanging="360"/>
      </w:pPr>
      <w:rPr>
        <w:rFonts w:ascii="Symbol" w:hAnsi="Symbol" w:hint="default"/>
      </w:rPr>
    </w:lvl>
    <w:lvl w:ilvl="4" w:tplc="7780C4F2" w:tentative="1">
      <w:start w:val="1"/>
      <w:numFmt w:val="bullet"/>
      <w:lvlText w:val="o"/>
      <w:lvlJc w:val="left"/>
      <w:pPr>
        <w:ind w:left="3600" w:hanging="360"/>
      </w:pPr>
      <w:rPr>
        <w:rFonts w:ascii="Courier New" w:hAnsi="Courier New" w:cs="Courier New" w:hint="default"/>
      </w:rPr>
    </w:lvl>
    <w:lvl w:ilvl="5" w:tplc="1486DF44" w:tentative="1">
      <w:start w:val="1"/>
      <w:numFmt w:val="bullet"/>
      <w:lvlText w:val=""/>
      <w:lvlJc w:val="left"/>
      <w:pPr>
        <w:ind w:left="4320" w:hanging="360"/>
      </w:pPr>
      <w:rPr>
        <w:rFonts w:ascii="Wingdings" w:hAnsi="Wingdings" w:hint="default"/>
      </w:rPr>
    </w:lvl>
    <w:lvl w:ilvl="6" w:tplc="E7D2FEFA" w:tentative="1">
      <w:start w:val="1"/>
      <w:numFmt w:val="bullet"/>
      <w:lvlText w:val=""/>
      <w:lvlJc w:val="left"/>
      <w:pPr>
        <w:ind w:left="5040" w:hanging="360"/>
      </w:pPr>
      <w:rPr>
        <w:rFonts w:ascii="Symbol" w:hAnsi="Symbol" w:hint="default"/>
      </w:rPr>
    </w:lvl>
    <w:lvl w:ilvl="7" w:tplc="5E2E6D8C" w:tentative="1">
      <w:start w:val="1"/>
      <w:numFmt w:val="bullet"/>
      <w:lvlText w:val="o"/>
      <w:lvlJc w:val="left"/>
      <w:pPr>
        <w:ind w:left="5760" w:hanging="360"/>
      </w:pPr>
      <w:rPr>
        <w:rFonts w:ascii="Courier New" w:hAnsi="Courier New" w:cs="Courier New" w:hint="default"/>
      </w:rPr>
    </w:lvl>
    <w:lvl w:ilvl="8" w:tplc="36ACCA00" w:tentative="1">
      <w:start w:val="1"/>
      <w:numFmt w:val="bullet"/>
      <w:lvlText w:val=""/>
      <w:lvlJc w:val="left"/>
      <w:pPr>
        <w:ind w:left="6480" w:hanging="360"/>
      </w:pPr>
      <w:rPr>
        <w:rFonts w:ascii="Wingdings" w:hAnsi="Wingdings" w:hint="default"/>
      </w:rPr>
    </w:lvl>
  </w:abstractNum>
  <w:abstractNum w:abstractNumId="7">
    <w:nsid w:val="2D055775"/>
    <w:multiLevelType w:val="hybridMultilevel"/>
    <w:tmpl w:val="F1ACE570"/>
    <w:lvl w:ilvl="0" w:tplc="87EE2224">
      <w:start w:val="1"/>
      <w:numFmt w:val="bullet"/>
      <w:lvlText w:val=""/>
      <w:lvlJc w:val="left"/>
      <w:pPr>
        <w:ind w:left="1080" w:hanging="360"/>
      </w:pPr>
      <w:rPr>
        <w:rFonts w:ascii="Wingdings" w:hAnsi="Wingdings" w:hint="default"/>
      </w:rPr>
    </w:lvl>
    <w:lvl w:ilvl="1" w:tplc="31F4EF36" w:tentative="1">
      <w:start w:val="1"/>
      <w:numFmt w:val="bullet"/>
      <w:lvlText w:val="o"/>
      <w:lvlJc w:val="left"/>
      <w:pPr>
        <w:ind w:left="1800" w:hanging="360"/>
      </w:pPr>
      <w:rPr>
        <w:rFonts w:ascii="Courier New" w:hAnsi="Courier New" w:cs="Courier New" w:hint="default"/>
      </w:rPr>
    </w:lvl>
    <w:lvl w:ilvl="2" w:tplc="8D16F278" w:tentative="1">
      <w:start w:val="1"/>
      <w:numFmt w:val="bullet"/>
      <w:lvlText w:val=""/>
      <w:lvlJc w:val="left"/>
      <w:pPr>
        <w:ind w:left="2520" w:hanging="360"/>
      </w:pPr>
      <w:rPr>
        <w:rFonts w:ascii="Wingdings" w:hAnsi="Wingdings" w:hint="default"/>
      </w:rPr>
    </w:lvl>
    <w:lvl w:ilvl="3" w:tplc="789A287A" w:tentative="1">
      <w:start w:val="1"/>
      <w:numFmt w:val="bullet"/>
      <w:lvlText w:val=""/>
      <w:lvlJc w:val="left"/>
      <w:pPr>
        <w:ind w:left="3240" w:hanging="360"/>
      </w:pPr>
      <w:rPr>
        <w:rFonts w:ascii="Symbol" w:hAnsi="Symbol" w:hint="default"/>
      </w:rPr>
    </w:lvl>
    <w:lvl w:ilvl="4" w:tplc="22966164" w:tentative="1">
      <w:start w:val="1"/>
      <w:numFmt w:val="bullet"/>
      <w:lvlText w:val="o"/>
      <w:lvlJc w:val="left"/>
      <w:pPr>
        <w:ind w:left="3960" w:hanging="360"/>
      </w:pPr>
      <w:rPr>
        <w:rFonts w:ascii="Courier New" w:hAnsi="Courier New" w:cs="Courier New" w:hint="default"/>
      </w:rPr>
    </w:lvl>
    <w:lvl w:ilvl="5" w:tplc="C1AC9C5C" w:tentative="1">
      <w:start w:val="1"/>
      <w:numFmt w:val="bullet"/>
      <w:lvlText w:val=""/>
      <w:lvlJc w:val="left"/>
      <w:pPr>
        <w:ind w:left="4680" w:hanging="360"/>
      </w:pPr>
      <w:rPr>
        <w:rFonts w:ascii="Wingdings" w:hAnsi="Wingdings" w:hint="default"/>
      </w:rPr>
    </w:lvl>
    <w:lvl w:ilvl="6" w:tplc="1E146FC6" w:tentative="1">
      <w:start w:val="1"/>
      <w:numFmt w:val="bullet"/>
      <w:lvlText w:val=""/>
      <w:lvlJc w:val="left"/>
      <w:pPr>
        <w:ind w:left="5400" w:hanging="360"/>
      </w:pPr>
      <w:rPr>
        <w:rFonts w:ascii="Symbol" w:hAnsi="Symbol" w:hint="default"/>
      </w:rPr>
    </w:lvl>
    <w:lvl w:ilvl="7" w:tplc="60BCA078" w:tentative="1">
      <w:start w:val="1"/>
      <w:numFmt w:val="bullet"/>
      <w:lvlText w:val="o"/>
      <w:lvlJc w:val="left"/>
      <w:pPr>
        <w:ind w:left="6120" w:hanging="360"/>
      </w:pPr>
      <w:rPr>
        <w:rFonts w:ascii="Courier New" w:hAnsi="Courier New" w:cs="Courier New" w:hint="default"/>
      </w:rPr>
    </w:lvl>
    <w:lvl w:ilvl="8" w:tplc="AA3655AE" w:tentative="1">
      <w:start w:val="1"/>
      <w:numFmt w:val="bullet"/>
      <w:lvlText w:val=""/>
      <w:lvlJc w:val="left"/>
      <w:pPr>
        <w:ind w:left="6840" w:hanging="360"/>
      </w:pPr>
      <w:rPr>
        <w:rFonts w:ascii="Wingdings" w:hAnsi="Wingdings" w:hint="default"/>
      </w:rPr>
    </w:lvl>
  </w:abstractNum>
  <w:abstractNum w:abstractNumId="8">
    <w:nsid w:val="34E97D53"/>
    <w:multiLevelType w:val="hybridMultilevel"/>
    <w:tmpl w:val="C8389314"/>
    <w:lvl w:ilvl="0" w:tplc="C7EAE23A">
      <w:start w:val="1"/>
      <w:numFmt w:val="bullet"/>
      <w:lvlText w:val=""/>
      <w:lvlJc w:val="left"/>
      <w:pPr>
        <w:ind w:left="720" w:hanging="360"/>
      </w:pPr>
      <w:rPr>
        <w:rFonts w:ascii="Wingdings" w:hAnsi="Wingdings" w:hint="default"/>
      </w:rPr>
    </w:lvl>
    <w:lvl w:ilvl="1" w:tplc="4CB66B30" w:tentative="1">
      <w:start w:val="1"/>
      <w:numFmt w:val="bullet"/>
      <w:lvlText w:val="o"/>
      <w:lvlJc w:val="left"/>
      <w:pPr>
        <w:ind w:left="1440" w:hanging="360"/>
      </w:pPr>
      <w:rPr>
        <w:rFonts w:ascii="Courier New" w:hAnsi="Courier New" w:cs="Courier New" w:hint="default"/>
      </w:rPr>
    </w:lvl>
    <w:lvl w:ilvl="2" w:tplc="912823EA" w:tentative="1">
      <w:start w:val="1"/>
      <w:numFmt w:val="bullet"/>
      <w:lvlText w:val=""/>
      <w:lvlJc w:val="left"/>
      <w:pPr>
        <w:ind w:left="2160" w:hanging="360"/>
      </w:pPr>
      <w:rPr>
        <w:rFonts w:ascii="Wingdings" w:hAnsi="Wingdings" w:hint="default"/>
      </w:rPr>
    </w:lvl>
    <w:lvl w:ilvl="3" w:tplc="38D6D558" w:tentative="1">
      <w:start w:val="1"/>
      <w:numFmt w:val="bullet"/>
      <w:lvlText w:val=""/>
      <w:lvlJc w:val="left"/>
      <w:pPr>
        <w:ind w:left="2880" w:hanging="360"/>
      </w:pPr>
      <w:rPr>
        <w:rFonts w:ascii="Symbol" w:hAnsi="Symbol" w:hint="default"/>
      </w:rPr>
    </w:lvl>
    <w:lvl w:ilvl="4" w:tplc="386AB944" w:tentative="1">
      <w:start w:val="1"/>
      <w:numFmt w:val="bullet"/>
      <w:lvlText w:val="o"/>
      <w:lvlJc w:val="left"/>
      <w:pPr>
        <w:ind w:left="3600" w:hanging="360"/>
      </w:pPr>
      <w:rPr>
        <w:rFonts w:ascii="Courier New" w:hAnsi="Courier New" w:cs="Courier New" w:hint="default"/>
      </w:rPr>
    </w:lvl>
    <w:lvl w:ilvl="5" w:tplc="0464E03E" w:tentative="1">
      <w:start w:val="1"/>
      <w:numFmt w:val="bullet"/>
      <w:lvlText w:val=""/>
      <w:lvlJc w:val="left"/>
      <w:pPr>
        <w:ind w:left="4320" w:hanging="360"/>
      </w:pPr>
      <w:rPr>
        <w:rFonts w:ascii="Wingdings" w:hAnsi="Wingdings" w:hint="default"/>
      </w:rPr>
    </w:lvl>
    <w:lvl w:ilvl="6" w:tplc="436E57AE" w:tentative="1">
      <w:start w:val="1"/>
      <w:numFmt w:val="bullet"/>
      <w:lvlText w:val=""/>
      <w:lvlJc w:val="left"/>
      <w:pPr>
        <w:ind w:left="5040" w:hanging="360"/>
      </w:pPr>
      <w:rPr>
        <w:rFonts w:ascii="Symbol" w:hAnsi="Symbol" w:hint="default"/>
      </w:rPr>
    </w:lvl>
    <w:lvl w:ilvl="7" w:tplc="290E775A" w:tentative="1">
      <w:start w:val="1"/>
      <w:numFmt w:val="bullet"/>
      <w:lvlText w:val="o"/>
      <w:lvlJc w:val="left"/>
      <w:pPr>
        <w:ind w:left="5760" w:hanging="360"/>
      </w:pPr>
      <w:rPr>
        <w:rFonts w:ascii="Courier New" w:hAnsi="Courier New" w:cs="Courier New" w:hint="default"/>
      </w:rPr>
    </w:lvl>
    <w:lvl w:ilvl="8" w:tplc="49687120" w:tentative="1">
      <w:start w:val="1"/>
      <w:numFmt w:val="bullet"/>
      <w:lvlText w:val=""/>
      <w:lvlJc w:val="left"/>
      <w:pPr>
        <w:ind w:left="6480" w:hanging="360"/>
      </w:pPr>
      <w:rPr>
        <w:rFonts w:ascii="Wingdings" w:hAnsi="Wingdings" w:hint="default"/>
      </w:rPr>
    </w:lvl>
  </w:abstractNum>
  <w:abstractNum w:abstractNumId="9">
    <w:nsid w:val="39065942"/>
    <w:multiLevelType w:val="hybridMultilevel"/>
    <w:tmpl w:val="0DA2568A"/>
    <w:lvl w:ilvl="0" w:tplc="661471CE">
      <w:start w:val="1"/>
      <w:numFmt w:val="bullet"/>
      <w:lvlText w:val=""/>
      <w:lvlJc w:val="left"/>
      <w:pPr>
        <w:ind w:left="720" w:hanging="360"/>
      </w:pPr>
      <w:rPr>
        <w:rFonts w:ascii="Wingdings" w:hAnsi="Wingdings" w:hint="default"/>
      </w:rPr>
    </w:lvl>
    <w:lvl w:ilvl="1" w:tplc="770C8120" w:tentative="1">
      <w:start w:val="1"/>
      <w:numFmt w:val="bullet"/>
      <w:lvlText w:val="o"/>
      <w:lvlJc w:val="left"/>
      <w:pPr>
        <w:ind w:left="1440" w:hanging="360"/>
      </w:pPr>
      <w:rPr>
        <w:rFonts w:ascii="Courier New" w:hAnsi="Courier New" w:cs="Courier New" w:hint="default"/>
      </w:rPr>
    </w:lvl>
    <w:lvl w:ilvl="2" w:tplc="3C865C64" w:tentative="1">
      <w:start w:val="1"/>
      <w:numFmt w:val="bullet"/>
      <w:lvlText w:val=""/>
      <w:lvlJc w:val="left"/>
      <w:pPr>
        <w:ind w:left="2160" w:hanging="360"/>
      </w:pPr>
      <w:rPr>
        <w:rFonts w:ascii="Wingdings" w:hAnsi="Wingdings" w:hint="default"/>
      </w:rPr>
    </w:lvl>
    <w:lvl w:ilvl="3" w:tplc="CE285148" w:tentative="1">
      <w:start w:val="1"/>
      <w:numFmt w:val="bullet"/>
      <w:lvlText w:val=""/>
      <w:lvlJc w:val="left"/>
      <w:pPr>
        <w:ind w:left="2880" w:hanging="360"/>
      </w:pPr>
      <w:rPr>
        <w:rFonts w:ascii="Symbol" w:hAnsi="Symbol" w:hint="default"/>
      </w:rPr>
    </w:lvl>
    <w:lvl w:ilvl="4" w:tplc="96EC71B8" w:tentative="1">
      <w:start w:val="1"/>
      <w:numFmt w:val="bullet"/>
      <w:lvlText w:val="o"/>
      <w:lvlJc w:val="left"/>
      <w:pPr>
        <w:ind w:left="3600" w:hanging="360"/>
      </w:pPr>
      <w:rPr>
        <w:rFonts w:ascii="Courier New" w:hAnsi="Courier New" w:cs="Courier New" w:hint="default"/>
      </w:rPr>
    </w:lvl>
    <w:lvl w:ilvl="5" w:tplc="2A2A160A" w:tentative="1">
      <w:start w:val="1"/>
      <w:numFmt w:val="bullet"/>
      <w:lvlText w:val=""/>
      <w:lvlJc w:val="left"/>
      <w:pPr>
        <w:ind w:left="4320" w:hanging="360"/>
      </w:pPr>
      <w:rPr>
        <w:rFonts w:ascii="Wingdings" w:hAnsi="Wingdings" w:hint="default"/>
      </w:rPr>
    </w:lvl>
    <w:lvl w:ilvl="6" w:tplc="E578D87E" w:tentative="1">
      <w:start w:val="1"/>
      <w:numFmt w:val="bullet"/>
      <w:lvlText w:val=""/>
      <w:lvlJc w:val="left"/>
      <w:pPr>
        <w:ind w:left="5040" w:hanging="360"/>
      </w:pPr>
      <w:rPr>
        <w:rFonts w:ascii="Symbol" w:hAnsi="Symbol" w:hint="default"/>
      </w:rPr>
    </w:lvl>
    <w:lvl w:ilvl="7" w:tplc="E83A811E" w:tentative="1">
      <w:start w:val="1"/>
      <w:numFmt w:val="bullet"/>
      <w:lvlText w:val="o"/>
      <w:lvlJc w:val="left"/>
      <w:pPr>
        <w:ind w:left="5760" w:hanging="360"/>
      </w:pPr>
      <w:rPr>
        <w:rFonts w:ascii="Courier New" w:hAnsi="Courier New" w:cs="Courier New" w:hint="default"/>
      </w:rPr>
    </w:lvl>
    <w:lvl w:ilvl="8" w:tplc="DDD825D8" w:tentative="1">
      <w:start w:val="1"/>
      <w:numFmt w:val="bullet"/>
      <w:lvlText w:val=""/>
      <w:lvlJc w:val="left"/>
      <w:pPr>
        <w:ind w:left="6480" w:hanging="360"/>
      </w:pPr>
      <w:rPr>
        <w:rFonts w:ascii="Wingdings" w:hAnsi="Wingdings" w:hint="default"/>
      </w:rPr>
    </w:lvl>
  </w:abstractNum>
  <w:abstractNum w:abstractNumId="10">
    <w:nsid w:val="3C14176B"/>
    <w:multiLevelType w:val="hybridMultilevel"/>
    <w:tmpl w:val="3516182C"/>
    <w:lvl w:ilvl="0" w:tplc="1A4EA298">
      <w:start w:val="1"/>
      <w:numFmt w:val="bullet"/>
      <w:lvlText w:val=""/>
      <w:lvlJc w:val="left"/>
      <w:pPr>
        <w:ind w:left="720" w:hanging="360"/>
      </w:pPr>
      <w:rPr>
        <w:rFonts w:ascii="Symbol" w:hAnsi="Symbol" w:hint="default"/>
      </w:rPr>
    </w:lvl>
    <w:lvl w:ilvl="1" w:tplc="532A0C6C" w:tentative="1">
      <w:start w:val="1"/>
      <w:numFmt w:val="bullet"/>
      <w:lvlText w:val="o"/>
      <w:lvlJc w:val="left"/>
      <w:pPr>
        <w:ind w:left="1440" w:hanging="360"/>
      </w:pPr>
      <w:rPr>
        <w:rFonts w:ascii="Courier New" w:hAnsi="Courier New" w:cs="Courier New" w:hint="default"/>
      </w:rPr>
    </w:lvl>
    <w:lvl w:ilvl="2" w:tplc="F1FAA126" w:tentative="1">
      <w:start w:val="1"/>
      <w:numFmt w:val="bullet"/>
      <w:lvlText w:val=""/>
      <w:lvlJc w:val="left"/>
      <w:pPr>
        <w:ind w:left="2160" w:hanging="360"/>
      </w:pPr>
      <w:rPr>
        <w:rFonts w:ascii="Wingdings" w:hAnsi="Wingdings" w:hint="default"/>
      </w:rPr>
    </w:lvl>
    <w:lvl w:ilvl="3" w:tplc="9DF8AC8E" w:tentative="1">
      <w:start w:val="1"/>
      <w:numFmt w:val="bullet"/>
      <w:lvlText w:val=""/>
      <w:lvlJc w:val="left"/>
      <w:pPr>
        <w:ind w:left="2880" w:hanging="360"/>
      </w:pPr>
      <w:rPr>
        <w:rFonts w:ascii="Symbol" w:hAnsi="Symbol" w:hint="default"/>
      </w:rPr>
    </w:lvl>
    <w:lvl w:ilvl="4" w:tplc="2DAEDEA6" w:tentative="1">
      <w:start w:val="1"/>
      <w:numFmt w:val="bullet"/>
      <w:lvlText w:val="o"/>
      <w:lvlJc w:val="left"/>
      <w:pPr>
        <w:ind w:left="3600" w:hanging="360"/>
      </w:pPr>
      <w:rPr>
        <w:rFonts w:ascii="Courier New" w:hAnsi="Courier New" w:cs="Courier New" w:hint="default"/>
      </w:rPr>
    </w:lvl>
    <w:lvl w:ilvl="5" w:tplc="432C3F82" w:tentative="1">
      <w:start w:val="1"/>
      <w:numFmt w:val="bullet"/>
      <w:lvlText w:val=""/>
      <w:lvlJc w:val="left"/>
      <w:pPr>
        <w:ind w:left="4320" w:hanging="360"/>
      </w:pPr>
      <w:rPr>
        <w:rFonts w:ascii="Wingdings" w:hAnsi="Wingdings" w:hint="default"/>
      </w:rPr>
    </w:lvl>
    <w:lvl w:ilvl="6" w:tplc="AF24768E" w:tentative="1">
      <w:start w:val="1"/>
      <w:numFmt w:val="bullet"/>
      <w:lvlText w:val=""/>
      <w:lvlJc w:val="left"/>
      <w:pPr>
        <w:ind w:left="5040" w:hanging="360"/>
      </w:pPr>
      <w:rPr>
        <w:rFonts w:ascii="Symbol" w:hAnsi="Symbol" w:hint="default"/>
      </w:rPr>
    </w:lvl>
    <w:lvl w:ilvl="7" w:tplc="BB1A4B6E" w:tentative="1">
      <w:start w:val="1"/>
      <w:numFmt w:val="bullet"/>
      <w:lvlText w:val="o"/>
      <w:lvlJc w:val="left"/>
      <w:pPr>
        <w:ind w:left="5760" w:hanging="360"/>
      </w:pPr>
      <w:rPr>
        <w:rFonts w:ascii="Courier New" w:hAnsi="Courier New" w:cs="Courier New" w:hint="default"/>
      </w:rPr>
    </w:lvl>
    <w:lvl w:ilvl="8" w:tplc="4CEC7548" w:tentative="1">
      <w:start w:val="1"/>
      <w:numFmt w:val="bullet"/>
      <w:lvlText w:val=""/>
      <w:lvlJc w:val="left"/>
      <w:pPr>
        <w:ind w:left="6480" w:hanging="360"/>
      </w:pPr>
      <w:rPr>
        <w:rFonts w:ascii="Wingdings" w:hAnsi="Wingdings" w:hint="default"/>
      </w:rPr>
    </w:lvl>
  </w:abstractNum>
  <w:abstractNum w:abstractNumId="11">
    <w:nsid w:val="3C7A51C6"/>
    <w:multiLevelType w:val="hybridMultilevel"/>
    <w:tmpl w:val="FA30B9C6"/>
    <w:lvl w:ilvl="0" w:tplc="C51085F6">
      <w:start w:val="1"/>
      <w:numFmt w:val="decimal"/>
      <w:lvlText w:val="%1."/>
      <w:lvlJc w:val="left"/>
      <w:pPr>
        <w:ind w:left="720" w:hanging="360"/>
      </w:pPr>
      <w:rPr>
        <w:rFonts w:hint="default"/>
      </w:rPr>
    </w:lvl>
    <w:lvl w:ilvl="1" w:tplc="B5F4E868" w:tentative="1">
      <w:start w:val="1"/>
      <w:numFmt w:val="lowerLetter"/>
      <w:lvlText w:val="%2."/>
      <w:lvlJc w:val="left"/>
      <w:pPr>
        <w:ind w:left="1440" w:hanging="360"/>
      </w:pPr>
    </w:lvl>
    <w:lvl w:ilvl="2" w:tplc="9E84A77E" w:tentative="1">
      <w:start w:val="1"/>
      <w:numFmt w:val="lowerRoman"/>
      <w:lvlText w:val="%3."/>
      <w:lvlJc w:val="right"/>
      <w:pPr>
        <w:ind w:left="2160" w:hanging="180"/>
      </w:pPr>
    </w:lvl>
    <w:lvl w:ilvl="3" w:tplc="3A7C20B4" w:tentative="1">
      <w:start w:val="1"/>
      <w:numFmt w:val="decimal"/>
      <w:lvlText w:val="%4."/>
      <w:lvlJc w:val="left"/>
      <w:pPr>
        <w:ind w:left="2880" w:hanging="360"/>
      </w:pPr>
    </w:lvl>
    <w:lvl w:ilvl="4" w:tplc="F44CB8B6" w:tentative="1">
      <w:start w:val="1"/>
      <w:numFmt w:val="lowerLetter"/>
      <w:lvlText w:val="%5."/>
      <w:lvlJc w:val="left"/>
      <w:pPr>
        <w:ind w:left="3600" w:hanging="360"/>
      </w:pPr>
    </w:lvl>
    <w:lvl w:ilvl="5" w:tplc="921E2A6E" w:tentative="1">
      <w:start w:val="1"/>
      <w:numFmt w:val="lowerRoman"/>
      <w:lvlText w:val="%6."/>
      <w:lvlJc w:val="right"/>
      <w:pPr>
        <w:ind w:left="4320" w:hanging="180"/>
      </w:pPr>
    </w:lvl>
    <w:lvl w:ilvl="6" w:tplc="37FABED0" w:tentative="1">
      <w:start w:val="1"/>
      <w:numFmt w:val="decimal"/>
      <w:lvlText w:val="%7."/>
      <w:lvlJc w:val="left"/>
      <w:pPr>
        <w:ind w:left="5040" w:hanging="360"/>
      </w:pPr>
    </w:lvl>
    <w:lvl w:ilvl="7" w:tplc="DC5067D8" w:tentative="1">
      <w:start w:val="1"/>
      <w:numFmt w:val="lowerLetter"/>
      <w:lvlText w:val="%8."/>
      <w:lvlJc w:val="left"/>
      <w:pPr>
        <w:ind w:left="5760" w:hanging="360"/>
      </w:pPr>
    </w:lvl>
    <w:lvl w:ilvl="8" w:tplc="6A56F3B0" w:tentative="1">
      <w:start w:val="1"/>
      <w:numFmt w:val="lowerRoman"/>
      <w:lvlText w:val="%9."/>
      <w:lvlJc w:val="right"/>
      <w:pPr>
        <w:ind w:left="6480" w:hanging="180"/>
      </w:pPr>
    </w:lvl>
  </w:abstractNum>
  <w:abstractNum w:abstractNumId="12">
    <w:nsid w:val="3E69791D"/>
    <w:multiLevelType w:val="multilevel"/>
    <w:tmpl w:val="025614F4"/>
    <w:lvl w:ilvl="0">
      <w:start w:val="1"/>
      <w:numFmt w:val="decimal"/>
      <w:lvlText w:val="%1."/>
      <w:lvlJc w:val="left"/>
      <w:pPr>
        <w:ind w:left="720" w:hanging="360"/>
      </w:pPr>
      <w:rPr>
        <w:rFonts w:cs="Times New Roman" w:hint="default"/>
      </w:rPr>
    </w:lvl>
    <w:lvl w:ilvl="1">
      <w:start w:val="1"/>
      <w:numFmt w:val="decimal"/>
      <w:isLgl/>
      <w:lvlText w:val="%1.%2"/>
      <w:lvlJc w:val="left"/>
      <w:pPr>
        <w:ind w:left="2160" w:hanging="1440"/>
      </w:pPr>
      <w:rPr>
        <w:rFonts w:cs="Times New Roman" w:hint="default"/>
        <w:b w:val="0"/>
      </w:rPr>
    </w:lvl>
    <w:lvl w:ilvl="2">
      <w:start w:val="1"/>
      <w:numFmt w:val="decimal"/>
      <w:isLgl/>
      <w:lvlText w:val="%1.%2.%3"/>
      <w:lvlJc w:val="left"/>
      <w:pPr>
        <w:ind w:left="2520" w:hanging="1440"/>
      </w:pPr>
      <w:rPr>
        <w:rFonts w:cs="Times New Roman" w:hint="default"/>
      </w:rPr>
    </w:lvl>
    <w:lvl w:ilvl="3">
      <w:start w:val="1"/>
      <w:numFmt w:val="decimal"/>
      <w:isLgl/>
      <w:lvlText w:val="%1.%2.%3.%4"/>
      <w:lvlJc w:val="left"/>
      <w:pPr>
        <w:ind w:left="2880" w:hanging="144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F196828"/>
    <w:multiLevelType w:val="hybridMultilevel"/>
    <w:tmpl w:val="814CA324"/>
    <w:lvl w:ilvl="0" w:tplc="365AA2A4">
      <w:start w:val="1"/>
      <w:numFmt w:val="bullet"/>
      <w:lvlText w:val="¨"/>
      <w:lvlJc w:val="left"/>
      <w:pPr>
        <w:ind w:left="776" w:hanging="360"/>
      </w:pPr>
      <w:rPr>
        <w:rFonts w:ascii="Wingdings" w:hAnsi="Wingdings" w:hint="default"/>
      </w:rPr>
    </w:lvl>
    <w:lvl w:ilvl="1" w:tplc="F8E658DC" w:tentative="1">
      <w:start w:val="1"/>
      <w:numFmt w:val="bullet"/>
      <w:lvlText w:val="o"/>
      <w:lvlJc w:val="left"/>
      <w:pPr>
        <w:ind w:left="1496" w:hanging="360"/>
      </w:pPr>
      <w:rPr>
        <w:rFonts w:ascii="Courier New" w:hAnsi="Courier New" w:cs="Courier New" w:hint="default"/>
      </w:rPr>
    </w:lvl>
    <w:lvl w:ilvl="2" w:tplc="4DE00E2E" w:tentative="1">
      <w:start w:val="1"/>
      <w:numFmt w:val="bullet"/>
      <w:lvlText w:val=""/>
      <w:lvlJc w:val="left"/>
      <w:pPr>
        <w:ind w:left="2216" w:hanging="360"/>
      </w:pPr>
      <w:rPr>
        <w:rFonts w:ascii="Wingdings" w:hAnsi="Wingdings" w:hint="default"/>
      </w:rPr>
    </w:lvl>
    <w:lvl w:ilvl="3" w:tplc="5BFC3054" w:tentative="1">
      <w:start w:val="1"/>
      <w:numFmt w:val="bullet"/>
      <w:lvlText w:val=""/>
      <w:lvlJc w:val="left"/>
      <w:pPr>
        <w:ind w:left="2936" w:hanging="360"/>
      </w:pPr>
      <w:rPr>
        <w:rFonts w:ascii="Symbol" w:hAnsi="Symbol" w:hint="default"/>
      </w:rPr>
    </w:lvl>
    <w:lvl w:ilvl="4" w:tplc="6C30D09A" w:tentative="1">
      <w:start w:val="1"/>
      <w:numFmt w:val="bullet"/>
      <w:lvlText w:val="o"/>
      <w:lvlJc w:val="left"/>
      <w:pPr>
        <w:ind w:left="3656" w:hanging="360"/>
      </w:pPr>
      <w:rPr>
        <w:rFonts w:ascii="Courier New" w:hAnsi="Courier New" w:cs="Courier New" w:hint="default"/>
      </w:rPr>
    </w:lvl>
    <w:lvl w:ilvl="5" w:tplc="4E2A0438" w:tentative="1">
      <w:start w:val="1"/>
      <w:numFmt w:val="bullet"/>
      <w:lvlText w:val=""/>
      <w:lvlJc w:val="left"/>
      <w:pPr>
        <w:ind w:left="4376" w:hanging="360"/>
      </w:pPr>
      <w:rPr>
        <w:rFonts w:ascii="Wingdings" w:hAnsi="Wingdings" w:hint="default"/>
      </w:rPr>
    </w:lvl>
    <w:lvl w:ilvl="6" w:tplc="2C008AEC" w:tentative="1">
      <w:start w:val="1"/>
      <w:numFmt w:val="bullet"/>
      <w:lvlText w:val=""/>
      <w:lvlJc w:val="left"/>
      <w:pPr>
        <w:ind w:left="5096" w:hanging="360"/>
      </w:pPr>
      <w:rPr>
        <w:rFonts w:ascii="Symbol" w:hAnsi="Symbol" w:hint="default"/>
      </w:rPr>
    </w:lvl>
    <w:lvl w:ilvl="7" w:tplc="0FF0C394" w:tentative="1">
      <w:start w:val="1"/>
      <w:numFmt w:val="bullet"/>
      <w:lvlText w:val="o"/>
      <w:lvlJc w:val="left"/>
      <w:pPr>
        <w:ind w:left="5816" w:hanging="360"/>
      </w:pPr>
      <w:rPr>
        <w:rFonts w:ascii="Courier New" w:hAnsi="Courier New" w:cs="Courier New" w:hint="default"/>
      </w:rPr>
    </w:lvl>
    <w:lvl w:ilvl="8" w:tplc="9DD22F86" w:tentative="1">
      <w:start w:val="1"/>
      <w:numFmt w:val="bullet"/>
      <w:lvlText w:val=""/>
      <w:lvlJc w:val="left"/>
      <w:pPr>
        <w:ind w:left="6536" w:hanging="360"/>
      </w:pPr>
      <w:rPr>
        <w:rFonts w:ascii="Wingdings" w:hAnsi="Wingdings" w:hint="default"/>
      </w:rPr>
    </w:lvl>
  </w:abstractNum>
  <w:abstractNum w:abstractNumId="14">
    <w:nsid w:val="43500CF4"/>
    <w:multiLevelType w:val="hybridMultilevel"/>
    <w:tmpl w:val="49AA7622"/>
    <w:lvl w:ilvl="0" w:tplc="4B64C6E4">
      <w:start w:val="1"/>
      <w:numFmt w:val="bullet"/>
      <w:lvlText w:val="¨"/>
      <w:lvlJc w:val="left"/>
      <w:pPr>
        <w:ind w:left="720" w:hanging="360"/>
      </w:pPr>
      <w:rPr>
        <w:rFonts w:ascii="Wingdings" w:hAnsi="Wingdings" w:hint="default"/>
      </w:rPr>
    </w:lvl>
    <w:lvl w:ilvl="1" w:tplc="B2923108" w:tentative="1">
      <w:start w:val="1"/>
      <w:numFmt w:val="bullet"/>
      <w:lvlText w:val="o"/>
      <w:lvlJc w:val="left"/>
      <w:pPr>
        <w:ind w:left="1440" w:hanging="360"/>
      </w:pPr>
      <w:rPr>
        <w:rFonts w:ascii="Courier New" w:hAnsi="Courier New" w:cs="Courier New" w:hint="default"/>
      </w:rPr>
    </w:lvl>
    <w:lvl w:ilvl="2" w:tplc="8C6CB1A4" w:tentative="1">
      <w:start w:val="1"/>
      <w:numFmt w:val="bullet"/>
      <w:lvlText w:val=""/>
      <w:lvlJc w:val="left"/>
      <w:pPr>
        <w:ind w:left="2160" w:hanging="360"/>
      </w:pPr>
      <w:rPr>
        <w:rFonts w:ascii="Wingdings" w:hAnsi="Wingdings" w:hint="default"/>
      </w:rPr>
    </w:lvl>
    <w:lvl w:ilvl="3" w:tplc="61A69FA2" w:tentative="1">
      <w:start w:val="1"/>
      <w:numFmt w:val="bullet"/>
      <w:lvlText w:val=""/>
      <w:lvlJc w:val="left"/>
      <w:pPr>
        <w:ind w:left="2880" w:hanging="360"/>
      </w:pPr>
      <w:rPr>
        <w:rFonts w:ascii="Symbol" w:hAnsi="Symbol" w:hint="default"/>
      </w:rPr>
    </w:lvl>
    <w:lvl w:ilvl="4" w:tplc="9606F1C2" w:tentative="1">
      <w:start w:val="1"/>
      <w:numFmt w:val="bullet"/>
      <w:lvlText w:val="o"/>
      <w:lvlJc w:val="left"/>
      <w:pPr>
        <w:ind w:left="3600" w:hanging="360"/>
      </w:pPr>
      <w:rPr>
        <w:rFonts w:ascii="Courier New" w:hAnsi="Courier New" w:cs="Courier New" w:hint="default"/>
      </w:rPr>
    </w:lvl>
    <w:lvl w:ilvl="5" w:tplc="20BAEB94" w:tentative="1">
      <w:start w:val="1"/>
      <w:numFmt w:val="bullet"/>
      <w:lvlText w:val=""/>
      <w:lvlJc w:val="left"/>
      <w:pPr>
        <w:ind w:left="4320" w:hanging="360"/>
      </w:pPr>
      <w:rPr>
        <w:rFonts w:ascii="Wingdings" w:hAnsi="Wingdings" w:hint="default"/>
      </w:rPr>
    </w:lvl>
    <w:lvl w:ilvl="6" w:tplc="30488608" w:tentative="1">
      <w:start w:val="1"/>
      <w:numFmt w:val="bullet"/>
      <w:lvlText w:val=""/>
      <w:lvlJc w:val="left"/>
      <w:pPr>
        <w:ind w:left="5040" w:hanging="360"/>
      </w:pPr>
      <w:rPr>
        <w:rFonts w:ascii="Symbol" w:hAnsi="Symbol" w:hint="default"/>
      </w:rPr>
    </w:lvl>
    <w:lvl w:ilvl="7" w:tplc="4B74F0DE" w:tentative="1">
      <w:start w:val="1"/>
      <w:numFmt w:val="bullet"/>
      <w:lvlText w:val="o"/>
      <w:lvlJc w:val="left"/>
      <w:pPr>
        <w:ind w:left="5760" w:hanging="360"/>
      </w:pPr>
      <w:rPr>
        <w:rFonts w:ascii="Courier New" w:hAnsi="Courier New" w:cs="Courier New" w:hint="default"/>
      </w:rPr>
    </w:lvl>
    <w:lvl w:ilvl="8" w:tplc="0EDAFEAE" w:tentative="1">
      <w:start w:val="1"/>
      <w:numFmt w:val="bullet"/>
      <w:lvlText w:val=""/>
      <w:lvlJc w:val="left"/>
      <w:pPr>
        <w:ind w:left="6480" w:hanging="360"/>
      </w:pPr>
      <w:rPr>
        <w:rFonts w:ascii="Wingdings" w:hAnsi="Wingdings" w:hint="default"/>
      </w:rPr>
    </w:lvl>
  </w:abstractNum>
  <w:abstractNum w:abstractNumId="15">
    <w:nsid w:val="470B26CB"/>
    <w:multiLevelType w:val="hybridMultilevel"/>
    <w:tmpl w:val="A6C8B012"/>
    <w:lvl w:ilvl="0" w:tplc="59E6488C">
      <w:start w:val="1"/>
      <w:numFmt w:val="bullet"/>
      <w:lvlText w:val="¨"/>
      <w:lvlJc w:val="left"/>
      <w:pPr>
        <w:ind w:left="720" w:hanging="360"/>
      </w:pPr>
      <w:rPr>
        <w:rFonts w:ascii="Wingdings" w:hAnsi="Wingdings" w:hint="default"/>
      </w:rPr>
    </w:lvl>
    <w:lvl w:ilvl="1" w:tplc="7602D076" w:tentative="1">
      <w:start w:val="1"/>
      <w:numFmt w:val="bullet"/>
      <w:lvlText w:val="o"/>
      <w:lvlJc w:val="left"/>
      <w:pPr>
        <w:ind w:left="1440" w:hanging="360"/>
      </w:pPr>
      <w:rPr>
        <w:rFonts w:ascii="Courier New" w:hAnsi="Courier New" w:cs="Courier New" w:hint="default"/>
      </w:rPr>
    </w:lvl>
    <w:lvl w:ilvl="2" w:tplc="F95E520A" w:tentative="1">
      <w:start w:val="1"/>
      <w:numFmt w:val="bullet"/>
      <w:lvlText w:val=""/>
      <w:lvlJc w:val="left"/>
      <w:pPr>
        <w:ind w:left="2160" w:hanging="360"/>
      </w:pPr>
      <w:rPr>
        <w:rFonts w:ascii="Wingdings" w:hAnsi="Wingdings" w:hint="default"/>
      </w:rPr>
    </w:lvl>
    <w:lvl w:ilvl="3" w:tplc="A9025FC4" w:tentative="1">
      <w:start w:val="1"/>
      <w:numFmt w:val="bullet"/>
      <w:lvlText w:val=""/>
      <w:lvlJc w:val="left"/>
      <w:pPr>
        <w:ind w:left="2880" w:hanging="360"/>
      </w:pPr>
      <w:rPr>
        <w:rFonts w:ascii="Symbol" w:hAnsi="Symbol" w:hint="default"/>
      </w:rPr>
    </w:lvl>
    <w:lvl w:ilvl="4" w:tplc="506CAE82" w:tentative="1">
      <w:start w:val="1"/>
      <w:numFmt w:val="bullet"/>
      <w:lvlText w:val="o"/>
      <w:lvlJc w:val="left"/>
      <w:pPr>
        <w:ind w:left="3600" w:hanging="360"/>
      </w:pPr>
      <w:rPr>
        <w:rFonts w:ascii="Courier New" w:hAnsi="Courier New" w:cs="Courier New" w:hint="default"/>
      </w:rPr>
    </w:lvl>
    <w:lvl w:ilvl="5" w:tplc="5A94541E" w:tentative="1">
      <w:start w:val="1"/>
      <w:numFmt w:val="bullet"/>
      <w:lvlText w:val=""/>
      <w:lvlJc w:val="left"/>
      <w:pPr>
        <w:ind w:left="4320" w:hanging="360"/>
      </w:pPr>
      <w:rPr>
        <w:rFonts w:ascii="Wingdings" w:hAnsi="Wingdings" w:hint="default"/>
      </w:rPr>
    </w:lvl>
    <w:lvl w:ilvl="6" w:tplc="8BD04B9E" w:tentative="1">
      <w:start w:val="1"/>
      <w:numFmt w:val="bullet"/>
      <w:lvlText w:val=""/>
      <w:lvlJc w:val="left"/>
      <w:pPr>
        <w:ind w:left="5040" w:hanging="360"/>
      </w:pPr>
      <w:rPr>
        <w:rFonts w:ascii="Symbol" w:hAnsi="Symbol" w:hint="default"/>
      </w:rPr>
    </w:lvl>
    <w:lvl w:ilvl="7" w:tplc="7B388BE4" w:tentative="1">
      <w:start w:val="1"/>
      <w:numFmt w:val="bullet"/>
      <w:lvlText w:val="o"/>
      <w:lvlJc w:val="left"/>
      <w:pPr>
        <w:ind w:left="5760" w:hanging="360"/>
      </w:pPr>
      <w:rPr>
        <w:rFonts w:ascii="Courier New" w:hAnsi="Courier New" w:cs="Courier New" w:hint="default"/>
      </w:rPr>
    </w:lvl>
    <w:lvl w:ilvl="8" w:tplc="29FCF06C" w:tentative="1">
      <w:start w:val="1"/>
      <w:numFmt w:val="bullet"/>
      <w:lvlText w:val=""/>
      <w:lvlJc w:val="left"/>
      <w:pPr>
        <w:ind w:left="6480" w:hanging="360"/>
      </w:pPr>
      <w:rPr>
        <w:rFonts w:ascii="Wingdings" w:hAnsi="Wingdings" w:hint="default"/>
      </w:rPr>
    </w:lvl>
  </w:abstractNum>
  <w:abstractNum w:abstractNumId="16">
    <w:nsid w:val="4AD6391C"/>
    <w:multiLevelType w:val="hybridMultilevel"/>
    <w:tmpl w:val="319A5B4E"/>
    <w:lvl w:ilvl="0" w:tplc="5A526832">
      <w:start w:val="1"/>
      <w:numFmt w:val="bullet"/>
      <w:lvlText w:val="¨"/>
      <w:lvlJc w:val="left"/>
      <w:pPr>
        <w:ind w:left="720" w:hanging="360"/>
      </w:pPr>
      <w:rPr>
        <w:rFonts w:ascii="Wingdings" w:hAnsi="Wingdings" w:hint="default"/>
      </w:rPr>
    </w:lvl>
    <w:lvl w:ilvl="1" w:tplc="AE54567A" w:tentative="1">
      <w:start w:val="1"/>
      <w:numFmt w:val="bullet"/>
      <w:lvlText w:val="o"/>
      <w:lvlJc w:val="left"/>
      <w:pPr>
        <w:ind w:left="1440" w:hanging="360"/>
      </w:pPr>
      <w:rPr>
        <w:rFonts w:ascii="Courier New" w:hAnsi="Courier New" w:cs="Courier New" w:hint="default"/>
      </w:rPr>
    </w:lvl>
    <w:lvl w:ilvl="2" w:tplc="16702378" w:tentative="1">
      <w:start w:val="1"/>
      <w:numFmt w:val="bullet"/>
      <w:lvlText w:val=""/>
      <w:lvlJc w:val="left"/>
      <w:pPr>
        <w:ind w:left="2160" w:hanging="360"/>
      </w:pPr>
      <w:rPr>
        <w:rFonts w:ascii="Wingdings" w:hAnsi="Wingdings" w:hint="default"/>
      </w:rPr>
    </w:lvl>
    <w:lvl w:ilvl="3" w:tplc="F8020396" w:tentative="1">
      <w:start w:val="1"/>
      <w:numFmt w:val="bullet"/>
      <w:lvlText w:val=""/>
      <w:lvlJc w:val="left"/>
      <w:pPr>
        <w:ind w:left="2880" w:hanging="360"/>
      </w:pPr>
      <w:rPr>
        <w:rFonts w:ascii="Symbol" w:hAnsi="Symbol" w:hint="default"/>
      </w:rPr>
    </w:lvl>
    <w:lvl w:ilvl="4" w:tplc="E89C3E9A" w:tentative="1">
      <w:start w:val="1"/>
      <w:numFmt w:val="bullet"/>
      <w:lvlText w:val="o"/>
      <w:lvlJc w:val="left"/>
      <w:pPr>
        <w:ind w:left="3600" w:hanging="360"/>
      </w:pPr>
      <w:rPr>
        <w:rFonts w:ascii="Courier New" w:hAnsi="Courier New" w:cs="Courier New" w:hint="default"/>
      </w:rPr>
    </w:lvl>
    <w:lvl w:ilvl="5" w:tplc="2856F090" w:tentative="1">
      <w:start w:val="1"/>
      <w:numFmt w:val="bullet"/>
      <w:lvlText w:val=""/>
      <w:lvlJc w:val="left"/>
      <w:pPr>
        <w:ind w:left="4320" w:hanging="360"/>
      </w:pPr>
      <w:rPr>
        <w:rFonts w:ascii="Wingdings" w:hAnsi="Wingdings" w:hint="default"/>
      </w:rPr>
    </w:lvl>
    <w:lvl w:ilvl="6" w:tplc="75BE861E" w:tentative="1">
      <w:start w:val="1"/>
      <w:numFmt w:val="bullet"/>
      <w:lvlText w:val=""/>
      <w:lvlJc w:val="left"/>
      <w:pPr>
        <w:ind w:left="5040" w:hanging="360"/>
      </w:pPr>
      <w:rPr>
        <w:rFonts w:ascii="Symbol" w:hAnsi="Symbol" w:hint="default"/>
      </w:rPr>
    </w:lvl>
    <w:lvl w:ilvl="7" w:tplc="B8A893C6" w:tentative="1">
      <w:start w:val="1"/>
      <w:numFmt w:val="bullet"/>
      <w:lvlText w:val="o"/>
      <w:lvlJc w:val="left"/>
      <w:pPr>
        <w:ind w:left="5760" w:hanging="360"/>
      </w:pPr>
      <w:rPr>
        <w:rFonts w:ascii="Courier New" w:hAnsi="Courier New" w:cs="Courier New" w:hint="default"/>
      </w:rPr>
    </w:lvl>
    <w:lvl w:ilvl="8" w:tplc="90768A5C" w:tentative="1">
      <w:start w:val="1"/>
      <w:numFmt w:val="bullet"/>
      <w:lvlText w:val=""/>
      <w:lvlJc w:val="left"/>
      <w:pPr>
        <w:ind w:left="6480" w:hanging="360"/>
      </w:pPr>
      <w:rPr>
        <w:rFonts w:ascii="Wingdings" w:hAnsi="Wingdings" w:hint="default"/>
      </w:rPr>
    </w:lvl>
  </w:abstractNum>
  <w:abstractNum w:abstractNumId="17">
    <w:nsid w:val="51F867EF"/>
    <w:multiLevelType w:val="hybridMultilevel"/>
    <w:tmpl w:val="F326B2F0"/>
    <w:lvl w:ilvl="0" w:tplc="3C6ED350">
      <w:start w:val="1"/>
      <w:numFmt w:val="bullet"/>
      <w:lvlText w:val="¨"/>
      <w:lvlJc w:val="left"/>
      <w:pPr>
        <w:ind w:left="720" w:hanging="360"/>
      </w:pPr>
      <w:rPr>
        <w:rFonts w:ascii="Wingdings" w:hAnsi="Wingdings" w:hint="default"/>
      </w:rPr>
    </w:lvl>
    <w:lvl w:ilvl="1" w:tplc="41FE1A52" w:tentative="1">
      <w:start w:val="1"/>
      <w:numFmt w:val="bullet"/>
      <w:lvlText w:val="o"/>
      <w:lvlJc w:val="left"/>
      <w:pPr>
        <w:ind w:left="1440" w:hanging="360"/>
      </w:pPr>
      <w:rPr>
        <w:rFonts w:ascii="Courier New" w:hAnsi="Courier New" w:cs="Courier New" w:hint="default"/>
      </w:rPr>
    </w:lvl>
    <w:lvl w:ilvl="2" w:tplc="4072E550" w:tentative="1">
      <w:start w:val="1"/>
      <w:numFmt w:val="bullet"/>
      <w:lvlText w:val=""/>
      <w:lvlJc w:val="left"/>
      <w:pPr>
        <w:ind w:left="2160" w:hanging="360"/>
      </w:pPr>
      <w:rPr>
        <w:rFonts w:ascii="Wingdings" w:hAnsi="Wingdings" w:hint="default"/>
      </w:rPr>
    </w:lvl>
    <w:lvl w:ilvl="3" w:tplc="DDBE5AE8" w:tentative="1">
      <w:start w:val="1"/>
      <w:numFmt w:val="bullet"/>
      <w:lvlText w:val=""/>
      <w:lvlJc w:val="left"/>
      <w:pPr>
        <w:ind w:left="2880" w:hanging="360"/>
      </w:pPr>
      <w:rPr>
        <w:rFonts w:ascii="Symbol" w:hAnsi="Symbol" w:hint="default"/>
      </w:rPr>
    </w:lvl>
    <w:lvl w:ilvl="4" w:tplc="FEF8F47A" w:tentative="1">
      <w:start w:val="1"/>
      <w:numFmt w:val="bullet"/>
      <w:lvlText w:val="o"/>
      <w:lvlJc w:val="left"/>
      <w:pPr>
        <w:ind w:left="3600" w:hanging="360"/>
      </w:pPr>
      <w:rPr>
        <w:rFonts w:ascii="Courier New" w:hAnsi="Courier New" w:cs="Courier New" w:hint="default"/>
      </w:rPr>
    </w:lvl>
    <w:lvl w:ilvl="5" w:tplc="9D927F9C" w:tentative="1">
      <w:start w:val="1"/>
      <w:numFmt w:val="bullet"/>
      <w:lvlText w:val=""/>
      <w:lvlJc w:val="left"/>
      <w:pPr>
        <w:ind w:left="4320" w:hanging="360"/>
      </w:pPr>
      <w:rPr>
        <w:rFonts w:ascii="Wingdings" w:hAnsi="Wingdings" w:hint="default"/>
      </w:rPr>
    </w:lvl>
    <w:lvl w:ilvl="6" w:tplc="E7E60504" w:tentative="1">
      <w:start w:val="1"/>
      <w:numFmt w:val="bullet"/>
      <w:lvlText w:val=""/>
      <w:lvlJc w:val="left"/>
      <w:pPr>
        <w:ind w:left="5040" w:hanging="360"/>
      </w:pPr>
      <w:rPr>
        <w:rFonts w:ascii="Symbol" w:hAnsi="Symbol" w:hint="default"/>
      </w:rPr>
    </w:lvl>
    <w:lvl w:ilvl="7" w:tplc="A26220E6" w:tentative="1">
      <w:start w:val="1"/>
      <w:numFmt w:val="bullet"/>
      <w:lvlText w:val="o"/>
      <w:lvlJc w:val="left"/>
      <w:pPr>
        <w:ind w:left="5760" w:hanging="360"/>
      </w:pPr>
      <w:rPr>
        <w:rFonts w:ascii="Courier New" w:hAnsi="Courier New" w:cs="Courier New" w:hint="default"/>
      </w:rPr>
    </w:lvl>
    <w:lvl w:ilvl="8" w:tplc="642C45A4" w:tentative="1">
      <w:start w:val="1"/>
      <w:numFmt w:val="bullet"/>
      <w:lvlText w:val=""/>
      <w:lvlJc w:val="left"/>
      <w:pPr>
        <w:ind w:left="6480" w:hanging="360"/>
      </w:pPr>
      <w:rPr>
        <w:rFonts w:ascii="Wingdings" w:hAnsi="Wingdings" w:hint="default"/>
      </w:rPr>
    </w:lvl>
  </w:abstractNum>
  <w:abstractNum w:abstractNumId="18">
    <w:nsid w:val="56606B14"/>
    <w:multiLevelType w:val="hybridMultilevel"/>
    <w:tmpl w:val="7E608D5E"/>
    <w:lvl w:ilvl="0" w:tplc="C7EAE2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E41BB"/>
    <w:multiLevelType w:val="hybridMultilevel"/>
    <w:tmpl w:val="B24A5EDA"/>
    <w:lvl w:ilvl="0" w:tplc="92902542">
      <w:start w:val="1"/>
      <w:numFmt w:val="bullet"/>
      <w:lvlText w:val="¨"/>
      <w:lvlJc w:val="left"/>
      <w:pPr>
        <w:ind w:left="720" w:hanging="360"/>
      </w:pPr>
      <w:rPr>
        <w:rFonts w:ascii="Wingdings" w:hAnsi="Wingdings" w:hint="default"/>
      </w:rPr>
    </w:lvl>
    <w:lvl w:ilvl="1" w:tplc="C51A1C66" w:tentative="1">
      <w:start w:val="1"/>
      <w:numFmt w:val="bullet"/>
      <w:lvlText w:val="o"/>
      <w:lvlJc w:val="left"/>
      <w:pPr>
        <w:ind w:left="1440" w:hanging="360"/>
      </w:pPr>
      <w:rPr>
        <w:rFonts w:ascii="Courier New" w:hAnsi="Courier New" w:cs="Courier New" w:hint="default"/>
      </w:rPr>
    </w:lvl>
    <w:lvl w:ilvl="2" w:tplc="D1DA27DA" w:tentative="1">
      <w:start w:val="1"/>
      <w:numFmt w:val="bullet"/>
      <w:lvlText w:val=""/>
      <w:lvlJc w:val="left"/>
      <w:pPr>
        <w:ind w:left="2160" w:hanging="360"/>
      </w:pPr>
      <w:rPr>
        <w:rFonts w:ascii="Wingdings" w:hAnsi="Wingdings" w:hint="default"/>
      </w:rPr>
    </w:lvl>
    <w:lvl w:ilvl="3" w:tplc="4EEAFF4A" w:tentative="1">
      <w:start w:val="1"/>
      <w:numFmt w:val="bullet"/>
      <w:lvlText w:val=""/>
      <w:lvlJc w:val="left"/>
      <w:pPr>
        <w:ind w:left="2880" w:hanging="360"/>
      </w:pPr>
      <w:rPr>
        <w:rFonts w:ascii="Symbol" w:hAnsi="Symbol" w:hint="default"/>
      </w:rPr>
    </w:lvl>
    <w:lvl w:ilvl="4" w:tplc="73B69506" w:tentative="1">
      <w:start w:val="1"/>
      <w:numFmt w:val="bullet"/>
      <w:lvlText w:val="o"/>
      <w:lvlJc w:val="left"/>
      <w:pPr>
        <w:ind w:left="3600" w:hanging="360"/>
      </w:pPr>
      <w:rPr>
        <w:rFonts w:ascii="Courier New" w:hAnsi="Courier New" w:cs="Courier New" w:hint="default"/>
      </w:rPr>
    </w:lvl>
    <w:lvl w:ilvl="5" w:tplc="A7F4C388" w:tentative="1">
      <w:start w:val="1"/>
      <w:numFmt w:val="bullet"/>
      <w:lvlText w:val=""/>
      <w:lvlJc w:val="left"/>
      <w:pPr>
        <w:ind w:left="4320" w:hanging="360"/>
      </w:pPr>
      <w:rPr>
        <w:rFonts w:ascii="Wingdings" w:hAnsi="Wingdings" w:hint="default"/>
      </w:rPr>
    </w:lvl>
    <w:lvl w:ilvl="6" w:tplc="DA824254" w:tentative="1">
      <w:start w:val="1"/>
      <w:numFmt w:val="bullet"/>
      <w:lvlText w:val=""/>
      <w:lvlJc w:val="left"/>
      <w:pPr>
        <w:ind w:left="5040" w:hanging="360"/>
      </w:pPr>
      <w:rPr>
        <w:rFonts w:ascii="Symbol" w:hAnsi="Symbol" w:hint="default"/>
      </w:rPr>
    </w:lvl>
    <w:lvl w:ilvl="7" w:tplc="E87C5FBA" w:tentative="1">
      <w:start w:val="1"/>
      <w:numFmt w:val="bullet"/>
      <w:lvlText w:val="o"/>
      <w:lvlJc w:val="left"/>
      <w:pPr>
        <w:ind w:left="5760" w:hanging="360"/>
      </w:pPr>
      <w:rPr>
        <w:rFonts w:ascii="Courier New" w:hAnsi="Courier New" w:cs="Courier New" w:hint="default"/>
      </w:rPr>
    </w:lvl>
    <w:lvl w:ilvl="8" w:tplc="BB3A233A" w:tentative="1">
      <w:start w:val="1"/>
      <w:numFmt w:val="bullet"/>
      <w:lvlText w:val=""/>
      <w:lvlJc w:val="left"/>
      <w:pPr>
        <w:ind w:left="6480" w:hanging="360"/>
      </w:pPr>
      <w:rPr>
        <w:rFonts w:ascii="Wingdings" w:hAnsi="Wingdings" w:hint="default"/>
      </w:rPr>
    </w:lvl>
  </w:abstractNum>
  <w:abstractNum w:abstractNumId="20">
    <w:nsid w:val="5D6836C0"/>
    <w:multiLevelType w:val="hybridMultilevel"/>
    <w:tmpl w:val="1EBA295E"/>
    <w:lvl w:ilvl="0" w:tplc="31866640">
      <w:start w:val="1"/>
      <w:numFmt w:val="bullet"/>
      <w:lvlText w:val="¨"/>
      <w:lvlJc w:val="left"/>
      <w:pPr>
        <w:ind w:left="720" w:hanging="360"/>
      </w:pPr>
      <w:rPr>
        <w:rFonts w:ascii="Wingdings" w:hAnsi="Wingdings" w:hint="default"/>
      </w:rPr>
    </w:lvl>
    <w:lvl w:ilvl="1" w:tplc="19AEA654" w:tentative="1">
      <w:start w:val="1"/>
      <w:numFmt w:val="bullet"/>
      <w:lvlText w:val="o"/>
      <w:lvlJc w:val="left"/>
      <w:pPr>
        <w:ind w:left="1440" w:hanging="360"/>
      </w:pPr>
      <w:rPr>
        <w:rFonts w:ascii="Courier New" w:hAnsi="Courier New" w:cs="Courier New" w:hint="default"/>
      </w:rPr>
    </w:lvl>
    <w:lvl w:ilvl="2" w:tplc="5452278E" w:tentative="1">
      <w:start w:val="1"/>
      <w:numFmt w:val="bullet"/>
      <w:lvlText w:val=""/>
      <w:lvlJc w:val="left"/>
      <w:pPr>
        <w:ind w:left="2160" w:hanging="360"/>
      </w:pPr>
      <w:rPr>
        <w:rFonts w:ascii="Wingdings" w:hAnsi="Wingdings" w:hint="default"/>
      </w:rPr>
    </w:lvl>
    <w:lvl w:ilvl="3" w:tplc="FDC4FD48" w:tentative="1">
      <w:start w:val="1"/>
      <w:numFmt w:val="bullet"/>
      <w:lvlText w:val=""/>
      <w:lvlJc w:val="left"/>
      <w:pPr>
        <w:ind w:left="2880" w:hanging="360"/>
      </w:pPr>
      <w:rPr>
        <w:rFonts w:ascii="Symbol" w:hAnsi="Symbol" w:hint="default"/>
      </w:rPr>
    </w:lvl>
    <w:lvl w:ilvl="4" w:tplc="7C5AEB0E" w:tentative="1">
      <w:start w:val="1"/>
      <w:numFmt w:val="bullet"/>
      <w:lvlText w:val="o"/>
      <w:lvlJc w:val="left"/>
      <w:pPr>
        <w:ind w:left="3600" w:hanging="360"/>
      </w:pPr>
      <w:rPr>
        <w:rFonts w:ascii="Courier New" w:hAnsi="Courier New" w:cs="Courier New" w:hint="default"/>
      </w:rPr>
    </w:lvl>
    <w:lvl w:ilvl="5" w:tplc="2738F584" w:tentative="1">
      <w:start w:val="1"/>
      <w:numFmt w:val="bullet"/>
      <w:lvlText w:val=""/>
      <w:lvlJc w:val="left"/>
      <w:pPr>
        <w:ind w:left="4320" w:hanging="360"/>
      </w:pPr>
      <w:rPr>
        <w:rFonts w:ascii="Wingdings" w:hAnsi="Wingdings" w:hint="default"/>
      </w:rPr>
    </w:lvl>
    <w:lvl w:ilvl="6" w:tplc="74F6908E" w:tentative="1">
      <w:start w:val="1"/>
      <w:numFmt w:val="bullet"/>
      <w:lvlText w:val=""/>
      <w:lvlJc w:val="left"/>
      <w:pPr>
        <w:ind w:left="5040" w:hanging="360"/>
      </w:pPr>
      <w:rPr>
        <w:rFonts w:ascii="Symbol" w:hAnsi="Symbol" w:hint="default"/>
      </w:rPr>
    </w:lvl>
    <w:lvl w:ilvl="7" w:tplc="082E3E12" w:tentative="1">
      <w:start w:val="1"/>
      <w:numFmt w:val="bullet"/>
      <w:lvlText w:val="o"/>
      <w:lvlJc w:val="left"/>
      <w:pPr>
        <w:ind w:left="5760" w:hanging="360"/>
      </w:pPr>
      <w:rPr>
        <w:rFonts w:ascii="Courier New" w:hAnsi="Courier New" w:cs="Courier New" w:hint="default"/>
      </w:rPr>
    </w:lvl>
    <w:lvl w:ilvl="8" w:tplc="8BA0FEB8" w:tentative="1">
      <w:start w:val="1"/>
      <w:numFmt w:val="bullet"/>
      <w:lvlText w:val=""/>
      <w:lvlJc w:val="left"/>
      <w:pPr>
        <w:ind w:left="6480" w:hanging="360"/>
      </w:pPr>
      <w:rPr>
        <w:rFonts w:ascii="Wingdings" w:hAnsi="Wingdings" w:hint="default"/>
      </w:rPr>
    </w:lvl>
  </w:abstractNum>
  <w:abstractNum w:abstractNumId="21">
    <w:nsid w:val="65400C84"/>
    <w:multiLevelType w:val="hybridMultilevel"/>
    <w:tmpl w:val="8D8EEEF4"/>
    <w:lvl w:ilvl="0" w:tplc="DE02B5C8">
      <w:start w:val="1"/>
      <w:numFmt w:val="bullet"/>
      <w:lvlText w:val=""/>
      <w:lvlJc w:val="left"/>
      <w:pPr>
        <w:ind w:left="450" w:hanging="360"/>
      </w:pPr>
      <w:rPr>
        <w:rFonts w:ascii="Wingdings" w:hAnsi="Wingdings" w:hint="default"/>
      </w:rPr>
    </w:lvl>
    <w:lvl w:ilvl="1" w:tplc="52D076A4">
      <w:start w:val="1"/>
      <w:numFmt w:val="bullet"/>
      <w:lvlText w:val="o"/>
      <w:lvlJc w:val="left"/>
      <w:pPr>
        <w:ind w:left="1170" w:hanging="360"/>
      </w:pPr>
      <w:rPr>
        <w:rFonts w:ascii="Courier New" w:hAnsi="Courier New" w:hint="default"/>
      </w:rPr>
    </w:lvl>
    <w:lvl w:ilvl="2" w:tplc="D07496FA">
      <w:start w:val="1"/>
      <w:numFmt w:val="bullet"/>
      <w:lvlText w:val=""/>
      <w:lvlJc w:val="left"/>
      <w:pPr>
        <w:ind w:left="1890" w:hanging="360"/>
      </w:pPr>
      <w:rPr>
        <w:rFonts w:ascii="Wingdings" w:hAnsi="Wingdings" w:hint="default"/>
      </w:rPr>
    </w:lvl>
    <w:lvl w:ilvl="3" w:tplc="967ED40A">
      <w:start w:val="1"/>
      <w:numFmt w:val="bullet"/>
      <w:lvlText w:val=""/>
      <w:lvlJc w:val="left"/>
      <w:pPr>
        <w:ind w:left="2610" w:hanging="360"/>
      </w:pPr>
      <w:rPr>
        <w:rFonts w:ascii="Symbol" w:hAnsi="Symbol" w:hint="default"/>
      </w:rPr>
    </w:lvl>
    <w:lvl w:ilvl="4" w:tplc="054A5ADA">
      <w:start w:val="1"/>
      <w:numFmt w:val="bullet"/>
      <w:lvlText w:val="o"/>
      <w:lvlJc w:val="left"/>
      <w:pPr>
        <w:ind w:left="3330" w:hanging="360"/>
      </w:pPr>
      <w:rPr>
        <w:rFonts w:ascii="Courier New" w:hAnsi="Courier New" w:hint="default"/>
      </w:rPr>
    </w:lvl>
    <w:lvl w:ilvl="5" w:tplc="D7CAF3E2">
      <w:start w:val="1"/>
      <w:numFmt w:val="bullet"/>
      <w:lvlText w:val=""/>
      <w:lvlJc w:val="left"/>
      <w:pPr>
        <w:ind w:left="4050" w:hanging="360"/>
      </w:pPr>
      <w:rPr>
        <w:rFonts w:ascii="Wingdings" w:hAnsi="Wingdings" w:hint="default"/>
      </w:rPr>
    </w:lvl>
    <w:lvl w:ilvl="6" w:tplc="BEFC406E">
      <w:start w:val="1"/>
      <w:numFmt w:val="bullet"/>
      <w:lvlText w:val=""/>
      <w:lvlJc w:val="left"/>
      <w:pPr>
        <w:ind w:left="4770" w:hanging="360"/>
      </w:pPr>
      <w:rPr>
        <w:rFonts w:ascii="Symbol" w:hAnsi="Symbol" w:hint="default"/>
      </w:rPr>
    </w:lvl>
    <w:lvl w:ilvl="7" w:tplc="3E4A084C">
      <w:start w:val="1"/>
      <w:numFmt w:val="bullet"/>
      <w:lvlText w:val="o"/>
      <w:lvlJc w:val="left"/>
      <w:pPr>
        <w:ind w:left="5490" w:hanging="360"/>
      </w:pPr>
      <w:rPr>
        <w:rFonts w:ascii="Courier New" w:hAnsi="Courier New" w:hint="default"/>
      </w:rPr>
    </w:lvl>
    <w:lvl w:ilvl="8" w:tplc="950EE226">
      <w:start w:val="1"/>
      <w:numFmt w:val="bullet"/>
      <w:lvlText w:val=""/>
      <w:lvlJc w:val="left"/>
      <w:pPr>
        <w:ind w:left="6210" w:hanging="360"/>
      </w:pPr>
      <w:rPr>
        <w:rFonts w:ascii="Wingdings" w:hAnsi="Wingdings" w:hint="default"/>
      </w:rPr>
    </w:lvl>
  </w:abstractNum>
  <w:abstractNum w:abstractNumId="22">
    <w:nsid w:val="72A85484"/>
    <w:multiLevelType w:val="multilevel"/>
    <w:tmpl w:val="850486DA"/>
    <w:lvl w:ilvl="0">
      <w:start w:val="1"/>
      <w:numFmt w:val="decimal"/>
      <w:pStyle w:val="Heading1"/>
      <w:suff w:val="nothing"/>
      <w:lvlText w:val="ARTICLE %1"/>
      <w:lvlJc w:val="center"/>
      <w:pPr>
        <w:ind w:firstLine="4680"/>
      </w:pPr>
      <w:rPr>
        <w:rFonts w:ascii="Times New Roman Bold" w:hAnsi="Times New Roman Bold" w:cs="Times New Roman" w:hint="default"/>
        <w:b/>
        <w:i w:val="0"/>
        <w:caps/>
        <w:strike w:val="0"/>
        <w:dstrike w:val="0"/>
        <w:vanish w:val="0"/>
        <w:color w:val="000000"/>
        <w:sz w:val="24"/>
        <w:vertAlign w:val="baseline"/>
      </w:rPr>
    </w:lvl>
    <w:lvl w:ilvl="1">
      <w:start w:val="1"/>
      <w:numFmt w:val="decimal"/>
      <w:pStyle w:val="Heading2"/>
      <w:lvlText w:val="%1.%2."/>
      <w:lvlJc w:val="left"/>
      <w:pPr>
        <w:tabs>
          <w:tab w:val="num" w:pos="720"/>
        </w:tabs>
      </w:pPr>
      <w:rPr>
        <w:rFonts w:ascii="Times New Roman" w:hAnsi="Times New Roman" w:cs="Times New Roman" w:hint="default"/>
        <w:b/>
        <w:i w:val="0"/>
        <w:sz w:val="24"/>
        <w:szCs w:val="24"/>
      </w:rPr>
    </w:lvl>
    <w:lvl w:ilvl="2">
      <w:start w:val="1"/>
      <w:numFmt w:val="upperLetter"/>
      <w:suff w:val="nothing"/>
      <w:lvlText w:val="%3."/>
      <w:lvlJc w:val="left"/>
      <w:pPr>
        <w:ind w:firstLine="720"/>
      </w:pPr>
      <w:rPr>
        <w:rFonts w:cs="Times New Roman" w:hint="default"/>
      </w:rPr>
    </w:lvl>
    <w:lvl w:ilvl="3">
      <w:start w:val="1"/>
      <w:numFmt w:val="lowerLetter"/>
      <w:pStyle w:val="Heading4"/>
      <w:lvlText w:val="(%4)"/>
      <w:lvlJc w:val="left"/>
      <w:pPr>
        <w:tabs>
          <w:tab w:val="num" w:pos="720"/>
        </w:tabs>
        <w:ind w:left="1440" w:hanging="720"/>
      </w:pPr>
      <w:rPr>
        <w:rFonts w:ascii="Times New Roman" w:hAnsi="Times New Roman" w:cs="Times New Roman" w:hint="default"/>
        <w:b w:val="0"/>
        <w:i w:val="0"/>
        <w:sz w:val="24"/>
      </w:rPr>
    </w:lvl>
    <w:lvl w:ilvl="4">
      <w:start w:val="1"/>
      <w:numFmt w:val="decimal"/>
      <w:pStyle w:val="Heading5"/>
      <w:lvlText w:val="%1.%2.%3.%4.%5."/>
      <w:lvlJc w:val="left"/>
      <w:pPr>
        <w:tabs>
          <w:tab w:val="num" w:pos="1440"/>
        </w:tabs>
        <w:ind w:left="1152" w:hanging="792"/>
      </w:pPr>
      <w:rPr>
        <w:rFonts w:cs="Times New Roman" w:hint="default"/>
      </w:rPr>
    </w:lvl>
    <w:lvl w:ilvl="5">
      <w:start w:val="1"/>
      <w:numFmt w:val="decimal"/>
      <w:pStyle w:val="Heading6"/>
      <w:lvlText w:val="%1.%2.%3.%4.%5.%6."/>
      <w:lvlJc w:val="left"/>
      <w:pPr>
        <w:tabs>
          <w:tab w:val="num" w:pos="1800"/>
        </w:tabs>
        <w:ind w:left="1656" w:hanging="936"/>
      </w:pPr>
      <w:rPr>
        <w:rFonts w:cs="Times New Roman" w:hint="default"/>
      </w:rPr>
    </w:lvl>
    <w:lvl w:ilvl="6">
      <w:start w:val="1"/>
      <w:numFmt w:val="decimal"/>
      <w:pStyle w:val="Heading7"/>
      <w:lvlText w:val="%1.%2.%3.%4.%5.%6.%7."/>
      <w:lvlJc w:val="left"/>
      <w:pPr>
        <w:tabs>
          <w:tab w:val="num" w:pos="2520"/>
        </w:tabs>
        <w:ind w:left="2160" w:hanging="1080"/>
      </w:pPr>
      <w:rPr>
        <w:rFonts w:cs="Times New Roman" w:hint="default"/>
      </w:rPr>
    </w:lvl>
    <w:lvl w:ilvl="7">
      <w:start w:val="1"/>
      <w:numFmt w:val="decimal"/>
      <w:pStyle w:val="Heading8"/>
      <w:lvlText w:val="%1.%2.%3.%4.%5.%6.%7.%8."/>
      <w:lvlJc w:val="left"/>
      <w:pPr>
        <w:tabs>
          <w:tab w:val="num" w:pos="2880"/>
        </w:tabs>
        <w:ind w:left="2664" w:hanging="1224"/>
      </w:pPr>
      <w:rPr>
        <w:rFonts w:cs="Times New Roman" w:hint="default"/>
      </w:rPr>
    </w:lvl>
    <w:lvl w:ilvl="8">
      <w:start w:val="1"/>
      <w:numFmt w:val="decimal"/>
      <w:pStyle w:val="Heading9"/>
      <w:lvlText w:val="%1.%2.%3.%4.%5.%6.%7.%8.%9."/>
      <w:lvlJc w:val="left"/>
      <w:pPr>
        <w:tabs>
          <w:tab w:val="num" w:pos="3600"/>
        </w:tabs>
        <w:ind w:left="3240" w:hanging="1440"/>
      </w:pPr>
      <w:rPr>
        <w:rFonts w:cs="Times New Roman" w:hint="default"/>
      </w:rPr>
    </w:lvl>
  </w:abstractNum>
  <w:abstractNum w:abstractNumId="23">
    <w:nsid w:val="72D17BE7"/>
    <w:multiLevelType w:val="hybridMultilevel"/>
    <w:tmpl w:val="6554BA7C"/>
    <w:lvl w:ilvl="0" w:tplc="C5A28B84">
      <w:start w:val="1"/>
      <w:numFmt w:val="bullet"/>
      <w:lvlText w:val=""/>
      <w:lvlJc w:val="left"/>
      <w:pPr>
        <w:tabs>
          <w:tab w:val="num" w:pos="3240"/>
        </w:tabs>
        <w:ind w:left="3240" w:hanging="360"/>
      </w:pPr>
      <w:rPr>
        <w:rFonts w:ascii="Symbol" w:hAnsi="Symbol" w:hint="default"/>
      </w:rPr>
    </w:lvl>
    <w:lvl w:ilvl="1" w:tplc="B64E8158" w:tentative="1">
      <w:start w:val="1"/>
      <w:numFmt w:val="bullet"/>
      <w:lvlText w:val="o"/>
      <w:lvlJc w:val="left"/>
      <w:pPr>
        <w:tabs>
          <w:tab w:val="num" w:pos="3960"/>
        </w:tabs>
        <w:ind w:left="3960" w:hanging="360"/>
      </w:pPr>
      <w:rPr>
        <w:rFonts w:ascii="Courier New" w:hAnsi="Courier New" w:hint="default"/>
      </w:rPr>
    </w:lvl>
    <w:lvl w:ilvl="2" w:tplc="8312DC76" w:tentative="1">
      <w:start w:val="1"/>
      <w:numFmt w:val="bullet"/>
      <w:lvlText w:val=""/>
      <w:lvlJc w:val="left"/>
      <w:pPr>
        <w:tabs>
          <w:tab w:val="num" w:pos="4680"/>
        </w:tabs>
        <w:ind w:left="4680" w:hanging="360"/>
      </w:pPr>
      <w:rPr>
        <w:rFonts w:ascii="Wingdings" w:hAnsi="Wingdings" w:hint="default"/>
      </w:rPr>
    </w:lvl>
    <w:lvl w:ilvl="3" w:tplc="213AF7E2" w:tentative="1">
      <w:start w:val="1"/>
      <w:numFmt w:val="bullet"/>
      <w:lvlText w:val=""/>
      <w:lvlJc w:val="left"/>
      <w:pPr>
        <w:tabs>
          <w:tab w:val="num" w:pos="5400"/>
        </w:tabs>
        <w:ind w:left="5400" w:hanging="360"/>
      </w:pPr>
      <w:rPr>
        <w:rFonts w:ascii="Symbol" w:hAnsi="Symbol" w:hint="default"/>
      </w:rPr>
    </w:lvl>
    <w:lvl w:ilvl="4" w:tplc="4D5C38DC" w:tentative="1">
      <w:start w:val="1"/>
      <w:numFmt w:val="bullet"/>
      <w:lvlText w:val="o"/>
      <w:lvlJc w:val="left"/>
      <w:pPr>
        <w:tabs>
          <w:tab w:val="num" w:pos="6120"/>
        </w:tabs>
        <w:ind w:left="6120" w:hanging="360"/>
      </w:pPr>
      <w:rPr>
        <w:rFonts w:ascii="Courier New" w:hAnsi="Courier New" w:hint="default"/>
      </w:rPr>
    </w:lvl>
    <w:lvl w:ilvl="5" w:tplc="DFA2F4FA" w:tentative="1">
      <w:start w:val="1"/>
      <w:numFmt w:val="bullet"/>
      <w:lvlText w:val=""/>
      <w:lvlJc w:val="left"/>
      <w:pPr>
        <w:tabs>
          <w:tab w:val="num" w:pos="6840"/>
        </w:tabs>
        <w:ind w:left="6840" w:hanging="360"/>
      </w:pPr>
      <w:rPr>
        <w:rFonts w:ascii="Wingdings" w:hAnsi="Wingdings" w:hint="default"/>
      </w:rPr>
    </w:lvl>
    <w:lvl w:ilvl="6" w:tplc="E5AA6D7E" w:tentative="1">
      <w:start w:val="1"/>
      <w:numFmt w:val="bullet"/>
      <w:lvlText w:val=""/>
      <w:lvlJc w:val="left"/>
      <w:pPr>
        <w:tabs>
          <w:tab w:val="num" w:pos="7560"/>
        </w:tabs>
        <w:ind w:left="7560" w:hanging="360"/>
      </w:pPr>
      <w:rPr>
        <w:rFonts w:ascii="Symbol" w:hAnsi="Symbol" w:hint="default"/>
      </w:rPr>
    </w:lvl>
    <w:lvl w:ilvl="7" w:tplc="FBA46EC8" w:tentative="1">
      <w:start w:val="1"/>
      <w:numFmt w:val="bullet"/>
      <w:lvlText w:val="o"/>
      <w:lvlJc w:val="left"/>
      <w:pPr>
        <w:tabs>
          <w:tab w:val="num" w:pos="8280"/>
        </w:tabs>
        <w:ind w:left="8280" w:hanging="360"/>
      </w:pPr>
      <w:rPr>
        <w:rFonts w:ascii="Courier New" w:hAnsi="Courier New" w:hint="default"/>
      </w:rPr>
    </w:lvl>
    <w:lvl w:ilvl="8" w:tplc="6C2C3138" w:tentative="1">
      <w:start w:val="1"/>
      <w:numFmt w:val="bullet"/>
      <w:lvlText w:val=""/>
      <w:lvlJc w:val="left"/>
      <w:pPr>
        <w:tabs>
          <w:tab w:val="num" w:pos="9000"/>
        </w:tabs>
        <w:ind w:left="9000" w:hanging="360"/>
      </w:pPr>
      <w:rPr>
        <w:rFonts w:ascii="Wingdings" w:hAnsi="Wingdings" w:hint="default"/>
      </w:rPr>
    </w:lvl>
  </w:abstractNum>
  <w:abstractNum w:abstractNumId="24">
    <w:nsid w:val="74B647EE"/>
    <w:multiLevelType w:val="hybridMultilevel"/>
    <w:tmpl w:val="F2ECF808"/>
    <w:lvl w:ilvl="0" w:tplc="F294C5BE">
      <w:start w:val="1"/>
      <w:numFmt w:val="bullet"/>
      <w:lvlText w:val="¨"/>
      <w:lvlJc w:val="left"/>
      <w:pPr>
        <w:ind w:left="720" w:hanging="360"/>
      </w:pPr>
      <w:rPr>
        <w:rFonts w:ascii="Wingdings" w:hAnsi="Wingdings" w:hint="default"/>
      </w:rPr>
    </w:lvl>
    <w:lvl w:ilvl="1" w:tplc="977A8780" w:tentative="1">
      <w:start w:val="1"/>
      <w:numFmt w:val="bullet"/>
      <w:lvlText w:val="o"/>
      <w:lvlJc w:val="left"/>
      <w:pPr>
        <w:ind w:left="1440" w:hanging="360"/>
      </w:pPr>
      <w:rPr>
        <w:rFonts w:ascii="Courier New" w:hAnsi="Courier New" w:cs="Courier New" w:hint="default"/>
      </w:rPr>
    </w:lvl>
    <w:lvl w:ilvl="2" w:tplc="BA364A48" w:tentative="1">
      <w:start w:val="1"/>
      <w:numFmt w:val="bullet"/>
      <w:lvlText w:val=""/>
      <w:lvlJc w:val="left"/>
      <w:pPr>
        <w:ind w:left="2160" w:hanging="360"/>
      </w:pPr>
      <w:rPr>
        <w:rFonts w:ascii="Wingdings" w:hAnsi="Wingdings" w:hint="default"/>
      </w:rPr>
    </w:lvl>
    <w:lvl w:ilvl="3" w:tplc="05945108" w:tentative="1">
      <w:start w:val="1"/>
      <w:numFmt w:val="bullet"/>
      <w:lvlText w:val=""/>
      <w:lvlJc w:val="left"/>
      <w:pPr>
        <w:ind w:left="2880" w:hanging="360"/>
      </w:pPr>
      <w:rPr>
        <w:rFonts w:ascii="Symbol" w:hAnsi="Symbol" w:hint="default"/>
      </w:rPr>
    </w:lvl>
    <w:lvl w:ilvl="4" w:tplc="23107C70" w:tentative="1">
      <w:start w:val="1"/>
      <w:numFmt w:val="bullet"/>
      <w:lvlText w:val="o"/>
      <w:lvlJc w:val="left"/>
      <w:pPr>
        <w:ind w:left="3600" w:hanging="360"/>
      </w:pPr>
      <w:rPr>
        <w:rFonts w:ascii="Courier New" w:hAnsi="Courier New" w:cs="Courier New" w:hint="default"/>
      </w:rPr>
    </w:lvl>
    <w:lvl w:ilvl="5" w:tplc="6CBCEAAE" w:tentative="1">
      <w:start w:val="1"/>
      <w:numFmt w:val="bullet"/>
      <w:lvlText w:val=""/>
      <w:lvlJc w:val="left"/>
      <w:pPr>
        <w:ind w:left="4320" w:hanging="360"/>
      </w:pPr>
      <w:rPr>
        <w:rFonts w:ascii="Wingdings" w:hAnsi="Wingdings" w:hint="default"/>
      </w:rPr>
    </w:lvl>
    <w:lvl w:ilvl="6" w:tplc="959C1D48" w:tentative="1">
      <w:start w:val="1"/>
      <w:numFmt w:val="bullet"/>
      <w:lvlText w:val=""/>
      <w:lvlJc w:val="left"/>
      <w:pPr>
        <w:ind w:left="5040" w:hanging="360"/>
      </w:pPr>
      <w:rPr>
        <w:rFonts w:ascii="Symbol" w:hAnsi="Symbol" w:hint="default"/>
      </w:rPr>
    </w:lvl>
    <w:lvl w:ilvl="7" w:tplc="C1F0A8B2" w:tentative="1">
      <w:start w:val="1"/>
      <w:numFmt w:val="bullet"/>
      <w:lvlText w:val="o"/>
      <w:lvlJc w:val="left"/>
      <w:pPr>
        <w:ind w:left="5760" w:hanging="360"/>
      </w:pPr>
      <w:rPr>
        <w:rFonts w:ascii="Courier New" w:hAnsi="Courier New" w:cs="Courier New" w:hint="default"/>
      </w:rPr>
    </w:lvl>
    <w:lvl w:ilvl="8" w:tplc="25B04902" w:tentative="1">
      <w:start w:val="1"/>
      <w:numFmt w:val="bullet"/>
      <w:lvlText w:val=""/>
      <w:lvlJc w:val="left"/>
      <w:pPr>
        <w:ind w:left="6480" w:hanging="360"/>
      </w:pPr>
      <w:rPr>
        <w:rFonts w:ascii="Wingdings" w:hAnsi="Wingdings" w:hint="default"/>
      </w:rPr>
    </w:lvl>
  </w:abstractNum>
  <w:abstractNum w:abstractNumId="25">
    <w:nsid w:val="7E0559A7"/>
    <w:multiLevelType w:val="hybridMultilevel"/>
    <w:tmpl w:val="87065590"/>
    <w:lvl w:ilvl="0" w:tplc="A516C2A8">
      <w:start w:val="1"/>
      <w:numFmt w:val="bullet"/>
      <w:lvlText w:val=""/>
      <w:lvlJc w:val="left"/>
      <w:pPr>
        <w:ind w:left="720" w:hanging="360"/>
      </w:pPr>
      <w:rPr>
        <w:rFonts w:ascii="Wingdings" w:hAnsi="Wingdings" w:hint="default"/>
      </w:rPr>
    </w:lvl>
    <w:lvl w:ilvl="1" w:tplc="1CCAC5C0" w:tentative="1">
      <w:start w:val="1"/>
      <w:numFmt w:val="bullet"/>
      <w:lvlText w:val="o"/>
      <w:lvlJc w:val="left"/>
      <w:pPr>
        <w:ind w:left="1440" w:hanging="360"/>
      </w:pPr>
      <w:rPr>
        <w:rFonts w:ascii="Courier New" w:hAnsi="Courier New" w:cs="Courier New" w:hint="default"/>
      </w:rPr>
    </w:lvl>
    <w:lvl w:ilvl="2" w:tplc="D1AC3AD0" w:tentative="1">
      <w:start w:val="1"/>
      <w:numFmt w:val="bullet"/>
      <w:lvlText w:val=""/>
      <w:lvlJc w:val="left"/>
      <w:pPr>
        <w:ind w:left="2160" w:hanging="360"/>
      </w:pPr>
      <w:rPr>
        <w:rFonts w:ascii="Wingdings" w:hAnsi="Wingdings" w:hint="default"/>
      </w:rPr>
    </w:lvl>
    <w:lvl w:ilvl="3" w:tplc="A30E02BA" w:tentative="1">
      <w:start w:val="1"/>
      <w:numFmt w:val="bullet"/>
      <w:lvlText w:val=""/>
      <w:lvlJc w:val="left"/>
      <w:pPr>
        <w:ind w:left="2880" w:hanging="360"/>
      </w:pPr>
      <w:rPr>
        <w:rFonts w:ascii="Symbol" w:hAnsi="Symbol" w:hint="default"/>
      </w:rPr>
    </w:lvl>
    <w:lvl w:ilvl="4" w:tplc="0CF2E0FE" w:tentative="1">
      <w:start w:val="1"/>
      <w:numFmt w:val="bullet"/>
      <w:lvlText w:val="o"/>
      <w:lvlJc w:val="left"/>
      <w:pPr>
        <w:ind w:left="3600" w:hanging="360"/>
      </w:pPr>
      <w:rPr>
        <w:rFonts w:ascii="Courier New" w:hAnsi="Courier New" w:cs="Courier New" w:hint="default"/>
      </w:rPr>
    </w:lvl>
    <w:lvl w:ilvl="5" w:tplc="F3D2735E" w:tentative="1">
      <w:start w:val="1"/>
      <w:numFmt w:val="bullet"/>
      <w:lvlText w:val=""/>
      <w:lvlJc w:val="left"/>
      <w:pPr>
        <w:ind w:left="4320" w:hanging="360"/>
      </w:pPr>
      <w:rPr>
        <w:rFonts w:ascii="Wingdings" w:hAnsi="Wingdings" w:hint="default"/>
      </w:rPr>
    </w:lvl>
    <w:lvl w:ilvl="6" w:tplc="47086F5E" w:tentative="1">
      <w:start w:val="1"/>
      <w:numFmt w:val="bullet"/>
      <w:lvlText w:val=""/>
      <w:lvlJc w:val="left"/>
      <w:pPr>
        <w:ind w:left="5040" w:hanging="360"/>
      </w:pPr>
      <w:rPr>
        <w:rFonts w:ascii="Symbol" w:hAnsi="Symbol" w:hint="default"/>
      </w:rPr>
    </w:lvl>
    <w:lvl w:ilvl="7" w:tplc="E2CC370C" w:tentative="1">
      <w:start w:val="1"/>
      <w:numFmt w:val="bullet"/>
      <w:lvlText w:val="o"/>
      <w:lvlJc w:val="left"/>
      <w:pPr>
        <w:ind w:left="5760" w:hanging="360"/>
      </w:pPr>
      <w:rPr>
        <w:rFonts w:ascii="Courier New" w:hAnsi="Courier New" w:cs="Courier New" w:hint="default"/>
      </w:rPr>
    </w:lvl>
    <w:lvl w:ilvl="8" w:tplc="4A16BEB0"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25"/>
  </w:num>
  <w:num w:numId="5">
    <w:abstractNumId w:val="9"/>
  </w:num>
  <w:num w:numId="6">
    <w:abstractNumId w:val="4"/>
  </w:num>
  <w:num w:numId="7">
    <w:abstractNumId w:val="2"/>
  </w:num>
  <w:num w:numId="8">
    <w:abstractNumId w:val="8"/>
  </w:num>
  <w:num w:numId="9">
    <w:abstractNumId w:val="12"/>
  </w:num>
  <w:num w:numId="10">
    <w:abstractNumId w:val="22"/>
  </w:num>
  <w:num w:numId="11">
    <w:abstractNumId w:val="23"/>
  </w:num>
  <w:num w:numId="12">
    <w:abstractNumId w:val="14"/>
  </w:num>
  <w:num w:numId="13">
    <w:abstractNumId w:val="10"/>
  </w:num>
  <w:num w:numId="14">
    <w:abstractNumId w:val="6"/>
  </w:num>
  <w:num w:numId="15">
    <w:abstractNumId w:val="0"/>
  </w:num>
  <w:num w:numId="16">
    <w:abstractNumId w:val="7"/>
  </w:num>
  <w:num w:numId="17">
    <w:abstractNumId w:val="13"/>
  </w:num>
  <w:num w:numId="18">
    <w:abstractNumId w:val="16"/>
  </w:num>
  <w:num w:numId="19">
    <w:abstractNumId w:val="3"/>
  </w:num>
  <w:num w:numId="20">
    <w:abstractNumId w:val="20"/>
  </w:num>
  <w:num w:numId="21">
    <w:abstractNumId w:val="11"/>
  </w:num>
  <w:num w:numId="22">
    <w:abstractNumId w:val="24"/>
  </w:num>
  <w:num w:numId="23">
    <w:abstractNumId w:val="17"/>
  </w:num>
  <w:num w:numId="24">
    <w:abstractNumId w:val="19"/>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28"/>
    <w:rsid w:val="00045977"/>
    <w:rsid w:val="00056987"/>
    <w:rsid w:val="00075958"/>
    <w:rsid w:val="00076FE2"/>
    <w:rsid w:val="000947EA"/>
    <w:rsid w:val="000A00BD"/>
    <w:rsid w:val="000C17C9"/>
    <w:rsid w:val="00116B14"/>
    <w:rsid w:val="00117A1F"/>
    <w:rsid w:val="00133D33"/>
    <w:rsid w:val="0013654A"/>
    <w:rsid w:val="0015715B"/>
    <w:rsid w:val="001661BB"/>
    <w:rsid w:val="001717D8"/>
    <w:rsid w:val="001772D3"/>
    <w:rsid w:val="001814D0"/>
    <w:rsid w:val="001916E6"/>
    <w:rsid w:val="001F3194"/>
    <w:rsid w:val="00217A18"/>
    <w:rsid w:val="00222391"/>
    <w:rsid w:val="00231EFC"/>
    <w:rsid w:val="0023405E"/>
    <w:rsid w:val="00244388"/>
    <w:rsid w:val="00244E32"/>
    <w:rsid w:val="0024523E"/>
    <w:rsid w:val="00283E3E"/>
    <w:rsid w:val="002846A8"/>
    <w:rsid w:val="00290CBE"/>
    <w:rsid w:val="00293EBA"/>
    <w:rsid w:val="00295474"/>
    <w:rsid w:val="0029776B"/>
    <w:rsid w:val="002B14D7"/>
    <w:rsid w:val="002D65C0"/>
    <w:rsid w:val="002D696D"/>
    <w:rsid w:val="002F170B"/>
    <w:rsid w:val="002F475E"/>
    <w:rsid w:val="00373766"/>
    <w:rsid w:val="003A15CA"/>
    <w:rsid w:val="003A75FD"/>
    <w:rsid w:val="003F1893"/>
    <w:rsid w:val="00415C64"/>
    <w:rsid w:val="00447D79"/>
    <w:rsid w:val="00463519"/>
    <w:rsid w:val="004926D7"/>
    <w:rsid w:val="004C1A81"/>
    <w:rsid w:val="004C29D8"/>
    <w:rsid w:val="004E4275"/>
    <w:rsid w:val="004F54E8"/>
    <w:rsid w:val="00500622"/>
    <w:rsid w:val="0058216D"/>
    <w:rsid w:val="005847CE"/>
    <w:rsid w:val="00586B1D"/>
    <w:rsid w:val="00605EE6"/>
    <w:rsid w:val="0063058E"/>
    <w:rsid w:val="0064762C"/>
    <w:rsid w:val="006959BC"/>
    <w:rsid w:val="006A1BC4"/>
    <w:rsid w:val="006C6E3F"/>
    <w:rsid w:val="006D008C"/>
    <w:rsid w:val="007421C3"/>
    <w:rsid w:val="00782320"/>
    <w:rsid w:val="007930F3"/>
    <w:rsid w:val="007B0254"/>
    <w:rsid w:val="007D38D6"/>
    <w:rsid w:val="007D5153"/>
    <w:rsid w:val="00811266"/>
    <w:rsid w:val="008B2105"/>
    <w:rsid w:val="008C09F3"/>
    <w:rsid w:val="008C2C50"/>
    <w:rsid w:val="008D3E80"/>
    <w:rsid w:val="009123CF"/>
    <w:rsid w:val="00917A4C"/>
    <w:rsid w:val="00956A81"/>
    <w:rsid w:val="00961701"/>
    <w:rsid w:val="009737EF"/>
    <w:rsid w:val="009834A3"/>
    <w:rsid w:val="009A0F71"/>
    <w:rsid w:val="009C5614"/>
    <w:rsid w:val="00A1627F"/>
    <w:rsid w:val="00A774A5"/>
    <w:rsid w:val="00A833DA"/>
    <w:rsid w:val="00AA24B4"/>
    <w:rsid w:val="00AA4469"/>
    <w:rsid w:val="00AF2C30"/>
    <w:rsid w:val="00B173EE"/>
    <w:rsid w:val="00B2304D"/>
    <w:rsid w:val="00C05537"/>
    <w:rsid w:val="00C53024"/>
    <w:rsid w:val="00C716F1"/>
    <w:rsid w:val="00CA5A83"/>
    <w:rsid w:val="00CE1C2A"/>
    <w:rsid w:val="00D01558"/>
    <w:rsid w:val="00D03800"/>
    <w:rsid w:val="00D6615B"/>
    <w:rsid w:val="00D95A55"/>
    <w:rsid w:val="00DA321A"/>
    <w:rsid w:val="00DA50CC"/>
    <w:rsid w:val="00DA6A9F"/>
    <w:rsid w:val="00DC0CEC"/>
    <w:rsid w:val="00DC78DF"/>
    <w:rsid w:val="00DD7523"/>
    <w:rsid w:val="00E0224F"/>
    <w:rsid w:val="00E03A18"/>
    <w:rsid w:val="00E30A0F"/>
    <w:rsid w:val="00E42C0C"/>
    <w:rsid w:val="00E43D0F"/>
    <w:rsid w:val="00E543FE"/>
    <w:rsid w:val="00E55977"/>
    <w:rsid w:val="00E56D36"/>
    <w:rsid w:val="00E60EBF"/>
    <w:rsid w:val="00E66080"/>
    <w:rsid w:val="00E8664F"/>
    <w:rsid w:val="00EA0DDC"/>
    <w:rsid w:val="00EB3ABB"/>
    <w:rsid w:val="00EE67B4"/>
    <w:rsid w:val="00F05228"/>
    <w:rsid w:val="00F05E03"/>
    <w:rsid w:val="00F758F6"/>
    <w:rsid w:val="00F9659B"/>
    <w:rsid w:val="00FB1517"/>
    <w:rsid w:val="00FC069F"/>
    <w:rsid w:val="00FC61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2164"/>
    <w:pPr>
      <w:keepNext/>
      <w:numPr>
        <w:numId w:val="10"/>
      </w:numPr>
      <w:spacing w:after="240" w:line="240" w:lineRule="auto"/>
      <w:jc w:val="center"/>
      <w:outlineLvl w:val="0"/>
    </w:pPr>
    <w:rPr>
      <w:rFonts w:ascii="Times New Roman Bold" w:eastAsia="Times New Roman" w:hAnsi="Times New Roman Bold" w:cs="Arial"/>
      <w:b/>
      <w:bCs/>
      <w:kern w:val="32"/>
      <w:sz w:val="24"/>
      <w:szCs w:val="24"/>
    </w:rPr>
  </w:style>
  <w:style w:type="paragraph" w:styleId="Heading2">
    <w:name w:val="heading 2"/>
    <w:basedOn w:val="Normal"/>
    <w:next w:val="BodyText"/>
    <w:link w:val="Heading2Char"/>
    <w:qFormat/>
    <w:rsid w:val="001E2164"/>
    <w:pPr>
      <w:keepNext/>
      <w:numPr>
        <w:ilvl w:val="1"/>
        <w:numId w:val="10"/>
      </w:numPr>
      <w:spacing w:after="240" w:line="240" w:lineRule="auto"/>
      <w:outlineLvl w:val="1"/>
    </w:pPr>
    <w:rPr>
      <w:rFonts w:ascii="Times New Roman" w:eastAsia="Times New Roman" w:hAnsi="Times New Roman" w:cs="Arial"/>
      <w:bCs/>
      <w:iCs/>
      <w:sz w:val="24"/>
      <w:szCs w:val="24"/>
    </w:rPr>
  </w:style>
  <w:style w:type="paragraph" w:styleId="Heading4">
    <w:name w:val="heading 4"/>
    <w:basedOn w:val="Normal"/>
    <w:next w:val="Normal"/>
    <w:link w:val="Heading4Char"/>
    <w:qFormat/>
    <w:rsid w:val="001E2164"/>
    <w:pPr>
      <w:numPr>
        <w:ilvl w:val="3"/>
        <w:numId w:val="10"/>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1E2164"/>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E2164"/>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E2164"/>
    <w:pPr>
      <w:numPr>
        <w:ilvl w:val="6"/>
        <w:numId w:val="10"/>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E2164"/>
    <w:pPr>
      <w:numPr>
        <w:ilvl w:val="7"/>
        <w:numId w:val="10"/>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E2164"/>
    <w:pPr>
      <w:numPr>
        <w:ilvl w:val="8"/>
        <w:numId w:val="1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C03"/>
    <w:pPr>
      <w:ind w:left="720"/>
      <w:contextualSpacing/>
    </w:pPr>
    <w:rPr>
      <w:rFonts w:ascii="Calibri" w:eastAsia="Calibri" w:hAnsi="Calibri" w:cs="Times New Roman"/>
    </w:rPr>
  </w:style>
  <w:style w:type="character" w:customStyle="1" w:styleId="FootnoteTextChar">
    <w:name w:val="Footnote Text Char"/>
    <w:aliases w:val="FT Char"/>
    <w:basedOn w:val="DefaultParagraphFont"/>
    <w:link w:val="FootnoteText"/>
    <w:uiPriority w:val="99"/>
    <w:locked/>
    <w:rsid w:val="00D45C03"/>
    <w:rPr>
      <w:rFonts w:ascii="Times New Roman" w:hAnsi="Times New Roman" w:cs="Times New Roman"/>
    </w:rPr>
  </w:style>
  <w:style w:type="paragraph" w:styleId="FootnoteText">
    <w:name w:val="footnote text"/>
    <w:aliases w:val="FT"/>
    <w:basedOn w:val="Normal"/>
    <w:next w:val="Normal"/>
    <w:link w:val="FootnoteTextChar"/>
    <w:uiPriority w:val="99"/>
    <w:semiHidden/>
    <w:rsid w:val="00D45C03"/>
    <w:pPr>
      <w:tabs>
        <w:tab w:val="left" w:pos="360"/>
      </w:tabs>
      <w:spacing w:before="120" w:after="0" w:line="240" w:lineRule="auto"/>
      <w:ind w:left="360" w:hanging="360"/>
      <w:jc w:val="both"/>
    </w:pPr>
    <w:rPr>
      <w:rFonts w:ascii="Times New Roman" w:hAnsi="Times New Roman" w:cs="Times New Roman"/>
    </w:rPr>
  </w:style>
  <w:style w:type="character" w:customStyle="1" w:styleId="FootnoteTextChar1">
    <w:name w:val="Footnote Text Char1"/>
    <w:basedOn w:val="DefaultParagraphFont"/>
    <w:uiPriority w:val="99"/>
    <w:semiHidden/>
    <w:rsid w:val="00D45C03"/>
    <w:rPr>
      <w:sz w:val="20"/>
      <w:szCs w:val="20"/>
    </w:rPr>
  </w:style>
  <w:style w:type="character" w:styleId="FootnoteReference">
    <w:name w:val="footnote reference"/>
    <w:basedOn w:val="DefaultParagraphFont"/>
    <w:uiPriority w:val="99"/>
    <w:semiHidden/>
    <w:rsid w:val="00D45C03"/>
    <w:rPr>
      <w:rFonts w:cs="Times New Roman"/>
      <w:vertAlign w:val="superscript"/>
    </w:rPr>
  </w:style>
  <w:style w:type="character" w:styleId="CommentReference">
    <w:name w:val="annotation reference"/>
    <w:basedOn w:val="DefaultParagraphFont"/>
    <w:uiPriority w:val="99"/>
    <w:semiHidden/>
    <w:unhideWhenUsed/>
    <w:rsid w:val="00DA0830"/>
    <w:rPr>
      <w:sz w:val="16"/>
      <w:szCs w:val="16"/>
    </w:rPr>
  </w:style>
  <w:style w:type="paragraph" w:styleId="CommentText">
    <w:name w:val="annotation text"/>
    <w:basedOn w:val="Normal"/>
    <w:link w:val="CommentTextChar"/>
    <w:uiPriority w:val="99"/>
    <w:unhideWhenUsed/>
    <w:rsid w:val="00DA0830"/>
    <w:pPr>
      <w:spacing w:line="240" w:lineRule="auto"/>
    </w:pPr>
    <w:rPr>
      <w:sz w:val="20"/>
      <w:szCs w:val="20"/>
    </w:rPr>
  </w:style>
  <w:style w:type="character" w:customStyle="1" w:styleId="CommentTextChar">
    <w:name w:val="Comment Text Char"/>
    <w:basedOn w:val="DefaultParagraphFont"/>
    <w:link w:val="CommentText"/>
    <w:uiPriority w:val="99"/>
    <w:rsid w:val="00DA0830"/>
    <w:rPr>
      <w:sz w:val="20"/>
      <w:szCs w:val="20"/>
    </w:rPr>
  </w:style>
  <w:style w:type="paragraph" w:styleId="CommentSubject">
    <w:name w:val="annotation subject"/>
    <w:basedOn w:val="CommentText"/>
    <w:next w:val="CommentText"/>
    <w:link w:val="CommentSubjectChar"/>
    <w:uiPriority w:val="99"/>
    <w:semiHidden/>
    <w:unhideWhenUsed/>
    <w:rsid w:val="00DA0830"/>
    <w:rPr>
      <w:b/>
      <w:bCs/>
    </w:rPr>
  </w:style>
  <w:style w:type="character" w:customStyle="1" w:styleId="CommentSubjectChar">
    <w:name w:val="Comment Subject Char"/>
    <w:basedOn w:val="CommentTextChar"/>
    <w:link w:val="CommentSubject"/>
    <w:uiPriority w:val="99"/>
    <w:semiHidden/>
    <w:rsid w:val="00DA0830"/>
    <w:rPr>
      <w:b/>
      <w:bCs/>
      <w:sz w:val="20"/>
      <w:szCs w:val="20"/>
    </w:rPr>
  </w:style>
  <w:style w:type="paragraph" w:styleId="BalloonText">
    <w:name w:val="Balloon Text"/>
    <w:basedOn w:val="Normal"/>
    <w:link w:val="BalloonTextChar"/>
    <w:uiPriority w:val="99"/>
    <w:semiHidden/>
    <w:unhideWhenUsed/>
    <w:rsid w:val="00DA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830"/>
    <w:rPr>
      <w:rFonts w:ascii="Tahoma" w:hAnsi="Tahoma" w:cs="Tahoma"/>
      <w:sz w:val="16"/>
      <w:szCs w:val="16"/>
    </w:rPr>
  </w:style>
  <w:style w:type="paragraph" w:styleId="Header">
    <w:name w:val="header"/>
    <w:basedOn w:val="Normal"/>
    <w:link w:val="HeaderChar"/>
    <w:uiPriority w:val="99"/>
    <w:unhideWhenUsed/>
    <w:rsid w:val="0063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2E"/>
  </w:style>
  <w:style w:type="paragraph" w:styleId="Footer">
    <w:name w:val="footer"/>
    <w:basedOn w:val="Normal"/>
    <w:link w:val="FooterChar"/>
    <w:uiPriority w:val="99"/>
    <w:unhideWhenUsed/>
    <w:rsid w:val="0063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52E"/>
  </w:style>
  <w:style w:type="paragraph" w:styleId="BodyText">
    <w:name w:val="Body Text"/>
    <w:aliases w:val="Underline,bt,bt + Bold"/>
    <w:basedOn w:val="Normal"/>
    <w:link w:val="BodyTextChar"/>
    <w:rsid w:val="001E2164"/>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Underline Char,bt Char,bt + Bold Char"/>
    <w:basedOn w:val="DefaultParagraphFont"/>
    <w:link w:val="BodyText"/>
    <w:rsid w:val="001E216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E2164"/>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1E2164"/>
    <w:rPr>
      <w:rFonts w:ascii="Times New Roman" w:eastAsia="Times New Roman" w:hAnsi="Times New Roman" w:cs="Arial"/>
      <w:bCs/>
      <w:iCs/>
      <w:sz w:val="24"/>
      <w:szCs w:val="24"/>
    </w:rPr>
  </w:style>
  <w:style w:type="character" w:customStyle="1" w:styleId="Heading4Char">
    <w:name w:val="Heading 4 Char"/>
    <w:basedOn w:val="DefaultParagraphFont"/>
    <w:link w:val="Heading4"/>
    <w:rsid w:val="001E216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1E216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E2164"/>
    <w:rPr>
      <w:rFonts w:ascii="Times New Roman" w:eastAsia="Times New Roman" w:hAnsi="Times New Roman" w:cs="Times New Roman"/>
      <w:b/>
      <w:bCs/>
    </w:rPr>
  </w:style>
  <w:style w:type="character" w:customStyle="1" w:styleId="Heading7Char">
    <w:name w:val="Heading 7 Char"/>
    <w:basedOn w:val="DefaultParagraphFont"/>
    <w:link w:val="Heading7"/>
    <w:rsid w:val="001E21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216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E2164"/>
    <w:rPr>
      <w:rFonts w:ascii="Arial" w:eastAsia="Times New Roman" w:hAnsi="Arial" w:cs="Arial"/>
    </w:rPr>
  </w:style>
  <w:style w:type="paragraph" w:customStyle="1" w:styleId="BodyMain">
    <w:name w:val="Body Main"/>
    <w:basedOn w:val="Normal"/>
    <w:qFormat/>
    <w:rsid w:val="003A4A9D"/>
    <w:pPr>
      <w:spacing w:before="240" w:after="0" w:line="240" w:lineRule="auto"/>
      <w:jc w:val="both"/>
    </w:pPr>
    <w:rPr>
      <w:rFonts w:ascii="Times New Roman" w:eastAsia="Times New Roman" w:hAnsi="Times New Roman" w:cs="Times New Roman"/>
      <w:sz w:val="24"/>
      <w:szCs w:val="20"/>
    </w:rPr>
  </w:style>
  <w:style w:type="character" w:customStyle="1" w:styleId="definedterm">
    <w:name w:val="defined term"/>
    <w:aliases w:val="DF"/>
    <w:basedOn w:val="DefaultParagraphFont"/>
    <w:qFormat/>
    <w:rsid w:val="003A4A9D"/>
    <w:rPr>
      <w:b/>
    </w:rPr>
  </w:style>
  <w:style w:type="paragraph" w:styleId="BodyText2">
    <w:name w:val="Body Text 2"/>
    <w:basedOn w:val="Normal"/>
    <w:link w:val="BodyText2Char"/>
    <w:uiPriority w:val="99"/>
    <w:semiHidden/>
    <w:unhideWhenUsed/>
    <w:rsid w:val="0033038A"/>
    <w:pPr>
      <w:spacing w:after="120" w:line="480" w:lineRule="auto"/>
    </w:pPr>
  </w:style>
  <w:style w:type="character" w:customStyle="1" w:styleId="BodyText2Char">
    <w:name w:val="Body Text 2 Char"/>
    <w:basedOn w:val="DefaultParagraphFont"/>
    <w:link w:val="BodyText2"/>
    <w:uiPriority w:val="99"/>
    <w:semiHidden/>
    <w:rsid w:val="0033038A"/>
  </w:style>
  <w:style w:type="paragraph" w:styleId="EndnoteText">
    <w:name w:val="endnote text"/>
    <w:basedOn w:val="Normal"/>
    <w:link w:val="EndnoteTextChar"/>
    <w:uiPriority w:val="99"/>
    <w:semiHidden/>
    <w:unhideWhenUsed/>
    <w:rsid w:val="007D00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087"/>
    <w:rPr>
      <w:sz w:val="20"/>
      <w:szCs w:val="20"/>
    </w:rPr>
  </w:style>
  <w:style w:type="character" w:styleId="EndnoteReference">
    <w:name w:val="endnote reference"/>
    <w:basedOn w:val="DefaultParagraphFont"/>
    <w:uiPriority w:val="99"/>
    <w:semiHidden/>
    <w:unhideWhenUsed/>
    <w:rsid w:val="007D0087"/>
    <w:rPr>
      <w:vertAlign w:val="superscript"/>
    </w:rPr>
  </w:style>
  <w:style w:type="paragraph" w:styleId="Revision">
    <w:name w:val="Revision"/>
    <w:hidden/>
    <w:uiPriority w:val="99"/>
    <w:semiHidden/>
    <w:rsid w:val="00723DA8"/>
    <w:pPr>
      <w:spacing w:after="0" w:line="240" w:lineRule="auto"/>
    </w:pPr>
  </w:style>
  <w:style w:type="character" w:customStyle="1" w:styleId="DeltaViewDeletion">
    <w:name w:val="DeltaView Deletion"/>
    <w:rsid w:val="00846F1E"/>
    <w:rPr>
      <w:strike/>
      <w:color w:val="FF0000"/>
    </w:rPr>
  </w:style>
  <w:style w:type="character" w:customStyle="1" w:styleId="DocID">
    <w:name w:val="DocID"/>
    <w:basedOn w:val="DefaultParagraphFont"/>
    <w:rsid w:val="00C716F1"/>
    <w:rPr>
      <w:rFonts w:ascii="Arial" w:hAnsi="Arial" w:cs="Arial"/>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2017-01-04T21:14:00Z</dcterms:created>
  <dcterms:modified xsi:type="dcterms:W3CDTF">2017-01-04T21:14:00Z</dcterms:modified>
</cp:coreProperties>
</file>